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6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39" w:lineRule="exact"/>
        <w:ind w:left="3717"/>
        <w:rPr>
          <w:rFonts w:ascii="Courier New" w:hAnsi="Courier New" w:cs="Courier New"/>
          <w:b/>
          <w:bCs/>
          <w:color w:val="000000"/>
          <w:sz w:val="16"/>
          <w:szCs w:val="16"/>
        </w:rPr>
      </w:pPr>
      <w:bookmarkStart w:id="0" w:name="_GoBack"/>
      <w:r>
        <w:rPr>
          <w:rFonts w:ascii="Courier New" w:hAnsi="Courier New" w:cs="Courier New"/>
          <w:b/>
          <w:bCs/>
          <w:color w:val="000000"/>
          <w:sz w:val="16"/>
          <w:szCs w:val="16"/>
        </w:rPr>
        <w:t>REQUEST FOR PROPOSAL TO DESIGN-BUILD</w:t>
      </w:r>
      <w:bookmarkEnd w:id="0"/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16" w:lineRule="exact"/>
        <w:ind w:left="477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(TITLE OF PROJECT)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11" w:lineRule="exact"/>
        <w:ind w:left="5053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(PROJECT NO.)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SPEC WRITER NOTE: Use this Section to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33" w:lineRule="exact"/>
        <w:ind w:left="540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prepare project specific RFP. Insert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98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information required and edit as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40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necessary. If articles from the Pre-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71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Soiicitation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Notice have to be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33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incorporated here, follow the spec writer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97" w:lineRule="exact"/>
        <w:ind w:left="540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notes in that section carefully.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8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7" w:lineRule="exact"/>
        <w:ind w:left="2029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PROJECT OBJECTIVES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2025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Definition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42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Design-Build (DB) as defined by MOH  is the procurement by the Government, under one contract, with one firm (which may be a joint venture) for both design and construction services for a specific project.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2033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Scope of Work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Provide all labor, materials, tools and equipment, and Design-Build</w:t>
      </w:r>
    </w:p>
    <w:p w:rsidR="00843A3D" w:rsidRPr="00127B75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FF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services necessary for (</w:t>
      </w:r>
      <w:r w:rsidRPr="00127B75">
        <w:rPr>
          <w:rFonts w:ascii="Courier New" w:hAnsi="Courier New" w:cs="Courier New"/>
          <w:color w:val="FF0000"/>
          <w:sz w:val="18"/>
          <w:szCs w:val="18"/>
        </w:rPr>
        <w:t>INSERT TITLE OF PROJECT AND DEFINE SCOPE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2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 w:rsidRPr="00127B75">
        <w:rPr>
          <w:rFonts w:ascii="Courier New" w:hAnsi="Courier New" w:cs="Courier New"/>
          <w:color w:val="FF0000"/>
          <w:sz w:val="18"/>
          <w:szCs w:val="18"/>
        </w:rPr>
        <w:t>DESIGN AND CONSTRUCTION WORK</w:t>
      </w:r>
      <w:r>
        <w:rPr>
          <w:rFonts w:ascii="Courier New" w:hAnsi="Courier New" w:cs="Courier New"/>
          <w:color w:val="000000"/>
          <w:sz w:val="18"/>
          <w:szCs w:val="18"/>
        </w:rPr>
        <w:t>).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8" w:lineRule="exact"/>
        <w:ind w:left="2025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Cost Range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4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anticipated cost range for this project is between $ _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$_.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Schedule Objectives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4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anticipated completion of this project is _ days after "notice to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7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proceed".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8" w:lineRule="exact"/>
        <w:ind w:left="2033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SELECTION PROCEDURE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46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Government expects its selection of the Design-Build Contractor will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encompass several steps. However, the Government may initiate action to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award a contract at any point after review of the offers. Therefore,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2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each offer should reflect the Offeror's best terms, both from a cost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technical standpoint. 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025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Offers</w:t>
      </w:r>
    </w:p>
    <w:p w:rsidR="00843A3D" w:rsidRPr="00344822" w:rsidRDefault="00843A3D" w:rsidP="00843A3D">
      <w:pPr>
        <w:widowControl w:val="0"/>
        <w:autoSpaceDE w:val="0"/>
        <w:autoSpaceDN w:val="0"/>
        <w:adjustRightInd w:val="0"/>
        <w:spacing w:after="0" w:line="341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Offers shall be based on this solicitation, together </w:t>
      </w:r>
      <w:r w:rsidRPr="00344822">
        <w:rPr>
          <w:rFonts w:ascii="Courier New" w:hAnsi="Courier New" w:cs="Courier New"/>
          <w:color w:val="000000"/>
          <w:sz w:val="18"/>
          <w:szCs w:val="18"/>
        </w:rPr>
        <w:t>with Iraqi General condition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 w:rsidRPr="00344822">
        <w:rPr>
          <w:rFonts w:ascii="Courier New" w:hAnsi="Courier New" w:cs="Courier New"/>
          <w:color w:val="000000"/>
          <w:sz w:val="18"/>
          <w:szCs w:val="18"/>
        </w:rPr>
        <w:t xml:space="preserve">Requirements </w:t>
      </w:r>
      <w:r>
        <w:rPr>
          <w:rFonts w:ascii="Courier New" w:hAnsi="Courier New" w:cs="Courier New"/>
          <w:color w:val="000000"/>
          <w:sz w:val="18"/>
          <w:szCs w:val="18"/>
        </w:rPr>
        <w:t>for contracts , Contract Documents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listed for Project _. Offers will be in the format stipulated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elsewhere in this section;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Sealed Offers, will be presented, separately bound by cost and technical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parts in original and three copies. Offers shall include a completed SF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1442 (Solicitation Offer and Award) which acknowledges receiving all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8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2" w:lineRule="exact"/>
        <w:ind w:left="5701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1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7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  <w:r w:rsidR="00772DF4" w:rsidRPr="00772DF4">
        <w:rPr>
          <w:noProof/>
        </w:rPr>
        <w:pict>
          <v:line id="Straight Connector 12" o:spid="_x0000_s1026" style="position:absolute;left:0;text-align:left;z-index:-251657216;visibility:visible;mso-position-horizontal-relative:page;mso-position-vertical-relative:page" from="106.65pt,386.35pt" to="146pt,3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" strokeweight="1pt">
            <w10:wrap anchorx="page" anchory="page"/>
          </v:line>
        </w:pict>
      </w:r>
      <w:r w:rsidR="00772DF4" w:rsidRPr="00772DF4">
        <w:rPr>
          <w:noProof/>
        </w:rPr>
        <w:pict>
          <v:line id="Straight Connector 11" o:spid="_x0000_s1037" style="position:absolute;left:0;text-align:left;z-index:-251656192;visibility:visible;mso-position-horizontal-relative:page;mso-position-vertical-relative:page" from="207.9pt,601.2pt" to="241.65pt,6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" strokeweight="1pt">
            <w10:wrap anchorx="page" anchory="page"/>
          </v:line>
        </w:pict>
      </w:r>
      <w:r w:rsidR="00772DF4" w:rsidRPr="00772DF4">
        <w:rPr>
          <w:noProof/>
        </w:rPr>
        <w:pict>
          <v:line id="Straight Connector 10" o:spid="_x0000_s1036" style="position:absolute;left:0;text-align:left;z-index:-251655168;visibility:visible;mso-position-horizontal-relative:page;mso-position-vertical-relative:page" from="359.75pt,417.6pt" to="382.25pt,4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" strokeweight="1pt">
            <w10:wrap anchorx="page" anchory="page"/>
          </v:line>
        </w:pict>
      </w:r>
      <w:r w:rsidR="00772DF4" w:rsidRPr="00772DF4">
        <w:rPr>
          <w:noProof/>
        </w:rPr>
        <w:pict>
          <v:line id="Straight Connector 9" o:spid="_x0000_s1035" style="position:absolute;left:0;text-align:left;z-index:-251654144;visibility:visible;mso-position-horizontal-relative:page;mso-position-vertical-relative:page" from="421.65pt,371.25pt" to="455.4pt,3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" strokeweight="1pt">
            <w10:wrap anchorx="page" anchory="page"/>
          </v:line>
        </w:pic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4"/>
          <w:szCs w:val="24"/>
        </w:rPr>
      </w:pPr>
    </w:p>
    <w:p w:rsidR="003105E3" w:rsidRDefault="00843A3D" w:rsidP="00050E30">
      <w:pPr>
        <w:widowControl w:val="0"/>
        <w:autoSpaceDE w:val="0"/>
        <w:autoSpaceDN w:val="0"/>
        <w:adjustRightInd w:val="0"/>
        <w:spacing w:after="0" w:line="153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amendments, by number. Submit sealed offers </w:t>
      </w:r>
      <w:r w:rsidRPr="00D96585">
        <w:rPr>
          <w:rFonts w:ascii="Courier New" w:hAnsi="Courier New" w:cs="Courier New"/>
          <w:color w:val="000000"/>
          <w:sz w:val="18"/>
          <w:szCs w:val="18"/>
        </w:rPr>
        <w:t>to the</w:t>
      </w:r>
      <w:r w:rsidR="00127B75">
        <w:rPr>
          <w:rFonts w:ascii="Courier New" w:hAnsi="Courier New" w:cs="Courier New"/>
          <w:color w:val="000000"/>
          <w:sz w:val="18"/>
          <w:szCs w:val="18"/>
        </w:rPr>
        <w:t xml:space="preserve"> Ministry Of Health </w:t>
      </w:r>
      <w:r w:rsidR="00050E30">
        <w:rPr>
          <w:rFonts w:ascii="Courier New" w:hAnsi="Courier New" w:cs="Courier New"/>
          <w:color w:val="000000"/>
          <w:sz w:val="18"/>
          <w:szCs w:val="18"/>
        </w:rPr>
        <w:t xml:space="preserve">– Department of </w:t>
      </w:r>
    </w:p>
    <w:p w:rsidR="003105E3" w:rsidRDefault="003105E3" w:rsidP="00050E30">
      <w:pPr>
        <w:widowControl w:val="0"/>
        <w:autoSpaceDE w:val="0"/>
        <w:autoSpaceDN w:val="0"/>
        <w:adjustRightInd w:val="0"/>
        <w:spacing w:after="0" w:line="153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</w:p>
    <w:p w:rsidR="00843A3D" w:rsidRDefault="00050E30" w:rsidP="00050E30">
      <w:pPr>
        <w:widowControl w:val="0"/>
        <w:autoSpaceDE w:val="0"/>
        <w:autoSpaceDN w:val="0"/>
        <w:adjustRightInd w:val="0"/>
        <w:spacing w:after="0" w:line="153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Contracts</w:t>
      </w:r>
      <w:r w:rsidR="00843A3D">
        <w:rPr>
          <w:rFonts w:ascii="Courier New" w:hAnsi="Courier New" w:cs="Courier New"/>
          <w:color w:val="000000"/>
          <w:sz w:val="18"/>
          <w:szCs w:val="18"/>
        </w:rPr>
        <w:t>, (</w:t>
      </w:r>
      <w:r>
        <w:rPr>
          <w:rFonts w:ascii="Courier New" w:hAnsi="Courier New" w:cs="Courier New"/>
          <w:color w:val="000000"/>
          <w:sz w:val="18"/>
          <w:szCs w:val="18"/>
        </w:rPr>
        <w:t>Iraq-Baghdad</w:t>
      </w:r>
      <w:r w:rsidR="00843A3D">
        <w:rPr>
          <w:rFonts w:ascii="Courier New" w:hAnsi="Courier New" w:cs="Courier New"/>
          <w:color w:val="000000"/>
          <w:sz w:val="18"/>
          <w:szCs w:val="18"/>
        </w:rPr>
        <w:t>) on (</w:t>
      </w:r>
      <w:r w:rsidR="00843A3D" w:rsidRPr="00050E30">
        <w:rPr>
          <w:rFonts w:ascii="Courier New" w:hAnsi="Courier New" w:cs="Courier New"/>
          <w:color w:val="FF0000"/>
          <w:sz w:val="18"/>
          <w:szCs w:val="18"/>
        </w:rPr>
        <w:t>Insert date and time</w:t>
      </w:r>
      <w:r w:rsidR="00843A3D">
        <w:rPr>
          <w:rFonts w:ascii="Courier New" w:hAnsi="Courier New" w:cs="Courier New"/>
          <w:color w:val="000000"/>
          <w:sz w:val="18"/>
          <w:szCs w:val="18"/>
        </w:rPr>
        <w:t xml:space="preserve">), </w:t>
      </w:r>
      <w:r w:rsidR="00843A3D" w:rsidRPr="00050E30">
        <w:rPr>
          <w:rFonts w:ascii="Courier New" w:hAnsi="Courier New" w:cs="Courier New"/>
          <w:color w:val="FF0000"/>
          <w:sz w:val="18"/>
          <w:szCs w:val="18"/>
        </w:rPr>
        <w:t>local time</w:t>
      </w:r>
      <w:r w:rsidR="00843A3D">
        <w:rPr>
          <w:rFonts w:ascii="Courier New" w:hAnsi="Courier New" w:cs="Courier New"/>
          <w:color w:val="000000"/>
          <w:sz w:val="18"/>
          <w:szCs w:val="18"/>
        </w:rPr>
        <w:t>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 w:rsidRPr="00050E30">
        <w:rPr>
          <w:rFonts w:ascii="Courier New" w:hAnsi="Courier New" w:cs="Courier New"/>
          <w:color w:val="000000"/>
          <w:sz w:val="18"/>
          <w:szCs w:val="18"/>
        </w:rPr>
        <w:t>There will be no public opening of the offers;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A Pre-Proposal Conference will be held on (Insert date, time,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place). Offerors, subcontractors, manufacturers and suppliers are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invited to attend.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3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Spec Writer Note: Insert number of days.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5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6" w:lineRule="exact"/>
        <w:ind w:left="1350"/>
        <w:rPr>
          <w:rFonts w:ascii="Courier New" w:hAnsi="Courier New" w:cs="Courier New"/>
          <w:b/>
          <w:bCs/>
          <w:color w:val="000000"/>
          <w:sz w:val="18"/>
          <w:szCs w:val="18"/>
        </w:rPr>
      </w:pPr>
      <w:r>
        <w:rPr>
          <w:rFonts w:ascii="Courier New" w:hAnsi="Courier New" w:cs="Courier New"/>
          <w:b/>
          <w:bCs/>
          <w:color w:val="000000"/>
          <w:sz w:val="18"/>
          <w:szCs w:val="18"/>
        </w:rPr>
        <w:t>B2. Best and Final Offer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46" w:lineRule="exact"/>
        <w:ind w:left="168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If determined to be necessary, best and final offers will be requested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from the original offers received. The Contracting Officer will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identify those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offerors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whose proposals are within the competitive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range, considering the selection criteria identified in this section.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Negotiations may be conducted with those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offerors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falling within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competitive range, after which best and final offers will be requested.</w:t>
      </w:r>
    </w:p>
    <w:p w:rsidR="006229EF" w:rsidRDefault="00843A3D" w:rsidP="006229EF">
      <w:pPr>
        <w:widowControl w:val="0"/>
        <w:autoSpaceDE w:val="0"/>
        <w:autoSpaceDN w:val="0"/>
        <w:adjustRightInd w:val="0"/>
        <w:spacing w:after="0" w:line="315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Those selected as within the competitive range will be given _</w:t>
      </w:r>
    </w:p>
    <w:p w:rsidR="00843A3D" w:rsidRDefault="00843A3D" w:rsidP="006229EF">
      <w:pPr>
        <w:widowControl w:val="0"/>
        <w:autoSpaceDE w:val="0"/>
        <w:autoSpaceDN w:val="0"/>
        <w:adjustRightInd w:val="0"/>
        <w:spacing w:after="0" w:line="315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calendar days to prepare their best and final offer. Sealed best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final offers will be submitted as per A2.1.B except as noted below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will be due at a time and place to be determined. There will be no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public opening of the offers;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Offerors submitting best and final offers will not be requested to re¬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submit any documents which are unchanged from their initial proposals.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Provide necessary changes as individual paragraphs or otherwise as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briefly as possible, together with a table of contents, which clarifies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where within the initial proposal additional or changed documents would</w:t>
      </w:r>
    </w:p>
    <w:p w:rsidR="00843A3D" w:rsidRDefault="00843A3D" w:rsidP="006229EF">
      <w:pPr>
        <w:widowControl w:val="0"/>
        <w:autoSpaceDE w:val="0"/>
        <w:autoSpaceDN w:val="0"/>
        <w:adjustRightInd w:val="0"/>
        <w:spacing w:after="0" w:line="306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be placed. </w:t>
      </w:r>
      <w:r w:rsidRPr="006229EF">
        <w:rPr>
          <w:rFonts w:ascii="Courier New" w:hAnsi="Courier New" w:cs="Courier New"/>
          <w:color w:val="000000"/>
          <w:sz w:val="18"/>
          <w:szCs w:val="18"/>
        </w:rPr>
        <w:t xml:space="preserve">Cost proposals shall include a completed </w:t>
      </w:r>
      <w:r w:rsidR="006229EF" w:rsidRPr="006229EF">
        <w:rPr>
          <w:rFonts w:ascii="Courier New" w:hAnsi="Courier New" w:cs="Courier New"/>
          <w:color w:val="000000"/>
          <w:sz w:val="18"/>
          <w:szCs w:val="18"/>
        </w:rPr>
        <w:t>jobs</w:t>
      </w:r>
      <w:r w:rsidR="006229EF">
        <w:rPr>
          <w:rFonts w:ascii="Courier New" w:hAnsi="Courier New" w:cs="Courier New"/>
          <w:color w:val="000000"/>
          <w:sz w:val="18"/>
          <w:szCs w:val="18"/>
        </w:rPr>
        <w:t>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7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(Solicitation Offer and Award) which acknowledges receiving all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amendments, by number. A new Bid Bond shall be submitted only if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best and final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offeror's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price proposal is greater than its initial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price proposal.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SPEC WRITER NOTE: Discuss selection</w:t>
      </w:r>
    </w:p>
    <w:p w:rsidR="006229EF" w:rsidRDefault="00843A3D" w:rsidP="006229EF">
      <w:pPr>
        <w:widowControl w:val="0"/>
        <w:autoSpaceDE w:val="0"/>
        <w:autoSpaceDN w:val="0"/>
        <w:adjustRightInd w:val="0"/>
        <w:spacing w:after="0" w:line="234" w:lineRule="exact"/>
        <w:ind w:left="541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criteria with the </w:t>
      </w:r>
      <w:r w:rsidR="006229EF">
        <w:rPr>
          <w:rFonts w:ascii="Courier New" w:hAnsi="Courier New" w:cs="Courier New"/>
          <w:color w:val="000000"/>
          <w:sz w:val="18"/>
          <w:szCs w:val="18"/>
        </w:rPr>
        <w:t>Design Department in MOH</w:t>
      </w:r>
    </w:p>
    <w:p w:rsidR="00843A3D" w:rsidRDefault="00843A3D" w:rsidP="006229EF">
      <w:pPr>
        <w:widowControl w:val="0"/>
        <w:autoSpaceDE w:val="0"/>
        <w:autoSpaceDN w:val="0"/>
        <w:adjustRightInd w:val="0"/>
        <w:spacing w:after="0" w:line="234" w:lineRule="exact"/>
        <w:ind w:left="541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</w:t>
      </w:r>
      <w:r w:rsidR="006229E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make changes as necessary.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40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percentages shown and evaluation criteria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41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are examples only. These should be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40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developed on a project specific basis.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98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Project design can also be added to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70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selection criteria.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68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6" w:lineRule="exact"/>
        <w:ind w:left="569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7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8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61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B3. Selection Criteria and Weightings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168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Proposals will be evaluated on the basis of both cost and technical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considerations. In descending order of importance, evaluations will be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based on cost, construction management, past experience, and schedule;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Award will be made to the offeror whose proposal is most advantageous to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government, price, and other factors considered. Offerors are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advised that if the technical proposals are essentially equal, award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will be made on the basis of the lowest price; and</w:t>
      </w:r>
    </w:p>
    <w:p w:rsidR="00843A3D" w:rsidRDefault="00843A3D" w:rsidP="00EB3441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C. The weightings will be based on </w:t>
      </w:r>
      <w:r w:rsidR="00EB3441">
        <w:rPr>
          <w:rFonts w:ascii="Courier New" w:hAnsi="Courier New" w:cs="Courier New"/>
          <w:color w:val="000000"/>
          <w:sz w:val="18"/>
          <w:szCs w:val="18"/>
        </w:rPr>
        <w:t>contract department conditions.</w:t>
      </w:r>
    </w:p>
    <w:p w:rsidR="00843A3D" w:rsidRDefault="00843A3D" w:rsidP="006229EF">
      <w:pPr>
        <w:widowControl w:val="0"/>
        <w:autoSpaceDE w:val="0"/>
        <w:autoSpaceDN w:val="0"/>
        <w:adjustRightInd w:val="0"/>
        <w:spacing w:after="0" w:line="319" w:lineRule="exact"/>
        <w:ind w:left="169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D. Responsibility determination will be made in accordance with </w:t>
      </w:r>
      <w:r w:rsidR="006229EF">
        <w:rPr>
          <w:rFonts w:ascii="Courier New" w:hAnsi="Courier New" w:cs="Courier New"/>
          <w:color w:val="000000"/>
          <w:sz w:val="18"/>
          <w:szCs w:val="18"/>
        </w:rPr>
        <w:t>General condition of governmental contracts, responsible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Prospective Contractors.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9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B4. Cost Evaluation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60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Offers shall be prepared for a _ day schedule. Offeror's may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propose an alternate schedule, in addition to the _ day base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7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schedule, which will also be evaluated per article A2.3, Selection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Criteria and Weightings.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8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B5. Technical Evaluation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46" w:lineRule="exact"/>
        <w:ind w:left="168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Construction Management - Design-Build Team engineering/technical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consultants shall be the subcontractor of the Design-Build Architect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Engineer (DB A/E), not the Design-Build contractor or sub contractors,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assuming that the DB A/E and DB contractor are not one and the same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firm. The Offeror shall demonstrate relevant experience of key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personnel to be involved in this procurement. Supply biographical data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including; name of individual, company position, years with the company,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work and educational background, tasks to be assigned on this project,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percentage of work week to be committed to this project: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Key personnel shall include: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Project Manager;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569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  <w:r w:rsidR="00772DF4" w:rsidRPr="00772DF4">
        <w:rPr>
          <w:noProof/>
        </w:rPr>
        <w:pict>
          <v:line id="Straight Connector 7" o:spid="_x0000_s1033" style="position:absolute;left:0;text-align:left;z-index:-251652096;visibility:visible;mso-position-horizontal-relative:page;mso-position-vertical-relative:page" from="275.4pt,442.35pt" to="303.5pt,4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" strokeweight="1pt">
            <w10:wrap anchorx="page" anchory="page"/>
          </v:line>
        </w:pict>
      </w:r>
      <w:r w:rsidR="00772DF4" w:rsidRPr="00772DF4">
        <w:rPr>
          <w:noProof/>
        </w:rPr>
        <w:pict>
          <v:line id="Straight Connector 6" o:spid="_x0000_s1032" style="position:absolute;left:0;text-align:left;z-index:-251651072;visibility:visible;mso-position-horizontal-relative:page;mso-position-vertical-relative:page" from="382.25pt,457.4pt" to="416pt,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" strokeweight="1pt">
            <w10:wrap anchorx="page" anchory="page"/>
          </v:line>
        </w:pic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3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35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Architect;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Structural 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d. Mechanical (HVAC, Plumbing/Sanitary, and Steam Generation)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70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e. Electrical 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5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52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f. Interior Designer;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g. Construction Project Manager;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h. Construction Superintendent;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. Certified Industrial Hygienist;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j. Qualified Fire Protection Engineer.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The Offeror shall demonstrate techniques for maintaining on-time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schedule performance;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3. The Offeror shall demonstrate a plan for utilizing the staging area,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indicated on site drawings;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4. The Offeror shall demonstrate techniques for maintaining workmanship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 material quality control.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Past Experience - The Offeror shall demonstrate prior corporate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experience listing only projects awarded within the last five years with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either of the following criteria: 1) projects completed by a DB contract</w:t>
      </w:r>
    </w:p>
    <w:p w:rsidR="00843A3D" w:rsidRDefault="00843A3D" w:rsidP="006229EF">
      <w:pPr>
        <w:widowControl w:val="0"/>
        <w:autoSpaceDE w:val="0"/>
        <w:autoSpaceDN w:val="0"/>
        <w:adjustRightInd w:val="0"/>
        <w:spacing w:after="0" w:line="301" w:lineRule="exact"/>
        <w:ind w:left="207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(DB as defined by the </w:t>
      </w:r>
      <w:r w:rsidR="006229EF">
        <w:rPr>
          <w:rFonts w:ascii="Courier New" w:hAnsi="Courier New" w:cs="Courier New"/>
          <w:color w:val="000000"/>
          <w:sz w:val="18"/>
          <w:szCs w:val="18"/>
        </w:rPr>
        <w:t>MOH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(See article A1.2), and 2) project was one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similar in size and scope to this project. Scoring may be more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favorable if both criteria are met. Also include the following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information for each project listed (Items are of equal importance):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The Offeror's design experience in the Design-Build process;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The Offeror's construction experience in the Design-Build process;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3. The Offeror's recent experience in meeting the completion schedule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for similar projects;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4. The Offeror's awards that have been won for similar projects;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5. The Offeror the major equipment supplier and their qualifications.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Schedule - The Offeror shall provide a detailed schedule with narrative: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Design Period: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The design period and provisions for Government reviews;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A list of drawings to be included with each design submittal for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69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MOH reviews;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4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A phasing plan for coordination of interruptions to the utility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71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service due to relocation site utility work.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Construction Period: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Mobilization;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4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Demolition method and sequencing;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67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2" w:lineRule="exact"/>
        <w:ind w:left="569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4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7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3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35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Excavation;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d. Enclosure;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e. Interior construction;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4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f. Procurement and installation of equipment;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g. Provisions for overtime or shift work;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h. Timing of relocation of existing equipment, (list any existing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70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equipment to be relocated);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. Site utilities, temporary stairs, and roadway realignment;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j. Tests and final inspection.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7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B6. Role for MOH's consultant A/E Team</w:t>
      </w:r>
    </w:p>
    <w:p w:rsidR="00843A3D" w:rsidRDefault="00843A3D" w:rsidP="00A20C71">
      <w:pPr>
        <w:spacing w:after="0" w:line="240" w:lineRule="auto"/>
        <w:ind w:left="1980" w:right="1935" w:hanging="27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A. The Government has determined that the Department of </w:t>
      </w:r>
      <w:r w:rsidRPr="00A20C71">
        <w:rPr>
          <w:b/>
          <w:bCs/>
          <w:sz w:val="20"/>
          <w:szCs w:val="20"/>
        </w:rPr>
        <w:t>PROJECT</w:t>
      </w:r>
      <w:r w:rsidR="00A20C71" w:rsidRPr="00A20C71">
        <w:rPr>
          <w:b/>
          <w:bCs/>
          <w:sz w:val="20"/>
          <w:szCs w:val="20"/>
        </w:rPr>
        <w:t>S AND</w:t>
      </w:r>
      <w:r w:rsidRPr="00A20C71">
        <w:rPr>
          <w:b/>
          <w:bCs/>
          <w:sz w:val="20"/>
          <w:szCs w:val="20"/>
        </w:rPr>
        <w:t xml:space="preserve"> ENGINEERING SERVICES DIRECTORATE</w:t>
      </w:r>
      <w:r w:rsidR="00A20C71">
        <w:rPr>
          <w:b/>
          <w:bCs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team of architect and engineering (A/E) consultant firms who developed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40" w:lineRule="auto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this project to date (and produced these RFP documents) are not</w:t>
      </w:r>
    </w:p>
    <w:p w:rsidR="00843A3D" w:rsidRDefault="00843A3D" w:rsidP="00A20C71">
      <w:pPr>
        <w:widowControl w:val="0"/>
        <w:autoSpaceDE w:val="0"/>
        <w:autoSpaceDN w:val="0"/>
        <w:adjustRightInd w:val="0"/>
        <w:spacing w:after="0" w:line="305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available to be named as members of the Offerer's design team. The </w:t>
      </w:r>
      <w:r w:rsidR="00A20C71">
        <w:rPr>
          <w:rFonts w:ascii="Courier New" w:hAnsi="Courier New" w:cs="Courier New"/>
          <w:color w:val="000000"/>
          <w:sz w:val="18"/>
          <w:szCs w:val="18"/>
        </w:rPr>
        <w:t>MOH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will retain their team for the remainder of the project's development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for review and monitoring purposes;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For clarity the A/E team who produced these RFP documents are listed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4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below: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07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(List name of A/E and Consultants).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C. OFFER REQUIREMENTS</w:t>
      </w:r>
    </w:p>
    <w:p w:rsidR="00843A3D" w:rsidRDefault="00843A3D" w:rsidP="00A20C71">
      <w:pPr>
        <w:widowControl w:val="0"/>
        <w:autoSpaceDE w:val="0"/>
        <w:autoSpaceDN w:val="0"/>
        <w:adjustRightInd w:val="0"/>
        <w:spacing w:after="0" w:line="337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 w:rsidR="00A20C71">
        <w:rPr>
          <w:rFonts w:ascii="Courier New" w:hAnsi="Courier New" w:cs="Courier New"/>
          <w:b/>
          <w:bCs/>
          <w:color w:val="000000"/>
          <w:sz w:val="16"/>
          <w:szCs w:val="16"/>
        </w:rPr>
        <w:t>1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 Proposal Sections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1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Cost and Technical sections of the Offerors proposals will be evaluated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36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independently. Offeror shall separately bind each section. Each section must</w:t>
      </w:r>
    </w:p>
    <w:p w:rsidR="00843A3D" w:rsidRDefault="00843A3D" w:rsidP="00A20C71">
      <w:pPr>
        <w:widowControl w:val="0"/>
        <w:autoSpaceDE w:val="0"/>
        <w:autoSpaceDN w:val="0"/>
        <w:adjustRightInd w:val="0"/>
        <w:spacing w:after="0" w:line="301" w:lineRule="exact"/>
        <w:ind w:left="136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therefore be labeled with the Offeror's organization, business address, and </w:t>
      </w:r>
      <w:r w:rsidR="00A20C71">
        <w:rPr>
          <w:rFonts w:ascii="Courier New" w:hAnsi="Courier New" w:cs="Courier New"/>
          <w:color w:val="000000"/>
          <w:sz w:val="18"/>
          <w:szCs w:val="18"/>
        </w:rPr>
        <w:t>MOH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136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Project Number _.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C2. Cost Proposal Requirements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168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Carefully follow "Instructions, Conditions, and Notices to Offerors."</w:t>
      </w:r>
    </w:p>
    <w:p w:rsidR="00A20C71" w:rsidRDefault="00843A3D" w:rsidP="00A20C71">
      <w:pPr>
        <w:widowControl w:val="0"/>
        <w:autoSpaceDE w:val="0"/>
        <w:autoSpaceDN w:val="0"/>
        <w:adjustRightInd w:val="0"/>
        <w:spacing w:after="0" w:line="29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(Solicitation, Offer, and Award) shall be used for</w:t>
      </w:r>
      <w:r w:rsidR="00A20C71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submitting offers.</w:t>
      </w:r>
    </w:p>
    <w:p w:rsidR="00A20C71" w:rsidRDefault="00843A3D" w:rsidP="00A20C71">
      <w:pPr>
        <w:widowControl w:val="0"/>
        <w:autoSpaceDE w:val="0"/>
        <w:autoSpaceDN w:val="0"/>
        <w:adjustRightInd w:val="0"/>
        <w:spacing w:after="0" w:line="29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Offerors shall affix their names and return</w:t>
      </w:r>
      <w:r w:rsidR="00A20C71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addresses in the lower left</w:t>
      </w:r>
    </w:p>
    <w:p w:rsidR="00A20C71" w:rsidRDefault="00843A3D" w:rsidP="00A20C71">
      <w:pPr>
        <w:widowControl w:val="0"/>
        <w:autoSpaceDE w:val="0"/>
        <w:autoSpaceDN w:val="0"/>
        <w:adjustRightInd w:val="0"/>
        <w:spacing w:after="0" w:line="29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corner of the Offeror's envelope. Envelopes</w:t>
      </w:r>
      <w:r w:rsidR="00A20C71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containing offers must be sealed.</w:t>
      </w:r>
    </w:p>
    <w:p w:rsidR="00A20C71" w:rsidRDefault="00843A3D" w:rsidP="00A20C71">
      <w:pPr>
        <w:widowControl w:val="0"/>
        <w:autoSpaceDE w:val="0"/>
        <w:autoSpaceDN w:val="0"/>
        <w:adjustRightInd w:val="0"/>
        <w:spacing w:after="0" w:line="29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 Submit </w:t>
      </w:r>
      <w:r w:rsidR="00A20C71">
        <w:rPr>
          <w:rFonts w:ascii="Courier New" w:hAnsi="Courier New" w:cs="Courier New"/>
          <w:color w:val="000000"/>
          <w:sz w:val="18"/>
          <w:szCs w:val="18"/>
        </w:rPr>
        <w:t>two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copies of </w:t>
      </w:r>
      <w:r w:rsidR="00A20C71" w:rsidRPr="00A20C71">
        <w:rPr>
          <w:rFonts w:ascii="Courier New" w:hAnsi="Courier New" w:cs="Courier New"/>
          <w:color w:val="000000"/>
          <w:sz w:val="18"/>
          <w:szCs w:val="18"/>
        </w:rPr>
        <w:t xml:space="preserve">documents </w:t>
      </w:r>
      <w:r w:rsidRPr="00A20C71">
        <w:rPr>
          <w:rFonts w:ascii="Courier New" w:hAnsi="Courier New" w:cs="Courier New"/>
          <w:color w:val="000000"/>
          <w:sz w:val="18"/>
          <w:szCs w:val="18"/>
        </w:rPr>
        <w:t>with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an offer guarantee as stipulated in the </w:t>
      </w:r>
    </w:p>
    <w:p w:rsidR="00843A3D" w:rsidRDefault="00843A3D" w:rsidP="00A20C71">
      <w:pPr>
        <w:widowControl w:val="0"/>
        <w:autoSpaceDE w:val="0"/>
        <w:autoSpaceDN w:val="0"/>
        <w:adjustRightInd w:val="0"/>
        <w:spacing w:after="0" w:line="29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Section "Instructions</w:t>
      </w:r>
      <w:r w:rsidR="00A20C71">
        <w:rPr>
          <w:rFonts w:ascii="Courier New" w:hAnsi="Courier New" w:cs="Courier New"/>
          <w:color w:val="000000"/>
          <w:sz w:val="18"/>
          <w:szCs w:val="18"/>
        </w:rPr>
        <w:t xml:space="preserve"> and contracts </w:t>
      </w:r>
      <w:r>
        <w:rPr>
          <w:rFonts w:ascii="Courier New" w:hAnsi="Courier New" w:cs="Courier New"/>
          <w:color w:val="000000"/>
          <w:sz w:val="18"/>
          <w:szCs w:val="18"/>
        </w:rPr>
        <w:t>Conditions, and Notices to Offerors";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Offerors shall submit separate prices for architect-engineer services,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construction work and other activities (and the equipment). 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MOH is not authorized to obligate funds or pay for architect-engineer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services that exceed </w:t>
      </w:r>
      <w:r w:rsidRPr="00A20C71">
        <w:rPr>
          <w:rFonts w:ascii="Courier New" w:hAnsi="Courier New" w:cs="Courier New"/>
          <w:color w:val="FF0000"/>
          <w:sz w:val="18"/>
          <w:szCs w:val="18"/>
        </w:rPr>
        <w:t>6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percent of the estimated project cost, exclusive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of fees;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4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Offeror shall include all required Representations and Certifications.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8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7" w:lineRule="exact"/>
        <w:ind w:left="569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5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  <w:r w:rsidR="00772DF4" w:rsidRPr="00772DF4">
        <w:rPr>
          <w:noProof/>
        </w:rPr>
        <w:pict>
          <v:line id="Straight Connector 5" o:spid="_x0000_s1031" style="position:absolute;left:0;text-align:left;z-index:-251650048;visibility:visible;mso-position-horizontal-relative:page;mso-position-vertical-relative:page" from="151.65pt,443.25pt" to="179.75pt,4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L6HQIAADYEAAAOAAAAZHJzL2Uyb0RvYy54bWysU02P2yAQvVfqf0DcE9tZJ5u14qwqO+ll&#10;242U7Q8ggG1UDAhInKjqf+9APpRt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" strokeweight="1pt">
            <w10:wrap anchorx="page" anchory="page"/>
          </v:line>
        </w:pic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957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03-98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8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61" w:lineRule="exact"/>
        <w:ind w:left="1354"/>
        <w:rPr>
          <w:rFonts w:ascii="Courier New" w:hAnsi="Courier New" w:cs="Courier New"/>
          <w:b/>
          <w:bCs/>
          <w:color w:val="000000"/>
          <w:sz w:val="18"/>
          <w:szCs w:val="18"/>
        </w:rPr>
      </w:pPr>
      <w:r>
        <w:rPr>
          <w:rFonts w:ascii="Courier New" w:hAnsi="Courier New" w:cs="Courier New"/>
          <w:b/>
          <w:bCs/>
          <w:color w:val="000000"/>
          <w:sz w:val="18"/>
          <w:szCs w:val="18"/>
        </w:rPr>
        <w:t>C3. Technical Proposal Requirements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168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The proposal shall meet the following requirements and evaluation will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be based upon the criteria mentioned in article A2.5, Technical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Evaluation;</w:t>
      </w:r>
    </w:p>
    <w:p w:rsidR="00843A3D" w:rsidRPr="00A20C71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>Spec Writer Note: Add factors like:</w:t>
      </w:r>
    </w:p>
    <w:p w:rsidR="00843A3D" w:rsidRPr="00A20C71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413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>a. What structural system does the Offeror</w:t>
      </w:r>
    </w:p>
    <w:p w:rsidR="00843A3D" w:rsidRPr="00A20C71" w:rsidRDefault="00843A3D" w:rsidP="00843A3D">
      <w:pPr>
        <w:widowControl w:val="0"/>
        <w:autoSpaceDE w:val="0"/>
        <w:autoSpaceDN w:val="0"/>
        <w:adjustRightInd w:val="0"/>
        <w:spacing w:after="0" w:line="184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>intend to utilize?;</w:t>
      </w:r>
    </w:p>
    <w:p w:rsidR="00843A3D" w:rsidRPr="00A20C71" w:rsidRDefault="00843A3D" w:rsidP="00843A3D">
      <w:pPr>
        <w:widowControl w:val="0"/>
        <w:autoSpaceDE w:val="0"/>
        <w:autoSpaceDN w:val="0"/>
        <w:adjustRightInd w:val="0"/>
        <w:spacing w:after="0" w:line="220" w:lineRule="exact"/>
        <w:ind w:left="5404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>b. What foundation system does the Offeror</w:t>
      </w:r>
    </w:p>
    <w:p w:rsidR="00843A3D" w:rsidRPr="00A20C71" w:rsidRDefault="00843A3D" w:rsidP="00843A3D">
      <w:pPr>
        <w:widowControl w:val="0"/>
        <w:autoSpaceDE w:val="0"/>
        <w:autoSpaceDN w:val="0"/>
        <w:adjustRightInd w:val="0"/>
        <w:spacing w:after="0" w:line="180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>intend to utilize?; and</w:t>
      </w:r>
    </w:p>
    <w:p w:rsidR="00843A3D" w:rsidRPr="00A20C71" w:rsidRDefault="00843A3D" w:rsidP="00843A3D">
      <w:pPr>
        <w:widowControl w:val="0"/>
        <w:autoSpaceDE w:val="0"/>
        <w:autoSpaceDN w:val="0"/>
        <w:adjustRightInd w:val="0"/>
        <w:spacing w:after="0" w:line="220" w:lineRule="exact"/>
        <w:ind w:left="5413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>c. What roof systems does the Offeror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>intend to provide?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47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52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The Offeror shall provide a narrative description of the proposed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building system or technology;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Construction Management: The Offeror shall demonstrate the relevant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experience of key project personnel. Supply biographical data for key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personnel for both the design and build portions of the work.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Biographical data shall include the following: name of individual,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company position, years with the company, work and educational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background, and position that the individual will hold in regard to this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contract: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7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Key personnel shall include: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Overall Project Manager;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Architect;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Structural 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d. Mechanical 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e. Electrical 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f. Certified Industrial Hygienist;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g. Qualified Fire Protection 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h. Construction Project Manager;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. Construction Superintendent.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Indicate which individuals are used for the design phase and which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are used during the construction phrase. Indicate what percentage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each individual's time would be committed to the project during both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design and construction phases.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D. Past (Corporate) Experience: The Offeror shall demonstrate prior</w:t>
      </w:r>
    </w:p>
    <w:p w:rsidR="00843A3D" w:rsidRDefault="00843A3D" w:rsidP="00A20C71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corporate experience in the last </w:t>
      </w:r>
      <w:r w:rsidR="00A20C71">
        <w:rPr>
          <w:rFonts w:ascii="Courier New" w:hAnsi="Courier New" w:cs="Courier New"/>
          <w:color w:val="000000"/>
          <w:sz w:val="18"/>
          <w:szCs w:val="18"/>
        </w:rPr>
        <w:t>ten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years with Design-Build. In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describing project design and construction experience, provide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following information: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Project location;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Project owner;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3. Name and telephone number of Owner's contact person;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4. Design Architect and Engineers;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4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570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6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74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52" w:lineRule="exact"/>
        <w:ind w:left="18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12. Length of Construction;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8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13. A list of all consultants and all proposed major subcontractors.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69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Also include experience in meeting the completion schedule,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70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awards, and major equipment suppliers and their qualifications for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71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similar Design-Build projects.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E. Detailed Schedule and Narrative: The Offeror shall provide a detailed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schedule and narrative, indicating specific dates for each step of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process: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Contract progress schedule: The progress schedule will be in a time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scaled bar graph format. The horizontal axis will be scaled for time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beginning with the Notice to Proceed and concluding with contract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completion. The vertical axis will show the milestones and major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portions of the contract work. All schedule items will show a start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date and a completion date;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The Offeror shall describe in a written narrative its plans for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phasing the work so that the Medical Center remains operational while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utilities and access roadways are realigned. The narrative will also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detail how the contractor intends to prepare the site, disassemble,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relocate, reassemble, and reactivate utility services to the Medical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Center within the specified time limits;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3. The Offeror shall clarify its intended uses of portions of the site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for materials staging, temporary trailer offices, employee parking,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 other activities;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3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4. The Offeror shall specify how much allowance has been made for bad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weather in the schedule;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5. The Offeror shall specify the days of the week and the hours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construction operations during each phase of the work;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6. The Offeror shall specify the percentage of contract completion that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will be achieved at the completion of design and thereafter at each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month of construction.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2" w:lineRule="exact"/>
        <w:ind w:left="169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F. CADD Drawings: The Offeror shall submit all drawings in both hard copy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4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 electronic form in AutoCAD Version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9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2" w:lineRule="exact"/>
        <w:ind w:left="569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7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7" w:lineRule="exact"/>
        <w:ind w:left="517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  <w:r w:rsidR="00772DF4" w:rsidRPr="00772DF4">
        <w:rPr>
          <w:noProof/>
        </w:rPr>
        <w:pict>
          <v:line id="Straight Connector 4" o:spid="_x0000_s1030" style="position:absolute;left:0;text-align:left;z-index:-251649024;visibility:visible;mso-position-horizontal-relative:page;mso-position-vertical-relative:page" from="320.4pt,667.35pt" to="354.15pt,6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" strokeweight="1pt">
            <w10:wrap anchorx="page" anchory="page"/>
          </v:line>
        </w:pict>
      </w:r>
      <w:r w:rsidR="00772DF4">
        <w:rPr>
          <w:rFonts w:ascii="Courier New" w:hAnsi="Courier New" w:cs="Courier New"/>
          <w:noProof/>
          <w:color w:val="000000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92.45pt;margin-top:67.95pt;width:196.05pt;height:103.8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XXsAIAAKo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"/>
                    <w:gridCol w:w="3474"/>
                  </w:tblGrid>
                  <w:tr w:rsidR="006229EF">
                    <w:trPr>
                      <w:trHeight w:hRule="exact" w:val="248"/>
                    </w:trPr>
                    <w:tc>
                      <w:tcPr>
                        <w:tcW w:w="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44" w:lineRule="exact"/>
                          <w:ind w:left="189"/>
                          <w:rPr>
                            <w:rFonts w:ascii="Courier New" w:hAnsi="Courier New" w:cs="Courier New"/>
                            <w:color w:val="000000"/>
                            <w:w w:val="98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w w:val="98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474" w:type="dxa"/>
                        <w:tcBorders>
                          <w:top w:val="single" w:sz="4" w:space="0" w:color="FFFFFF"/>
                          <w:left w:val="single" w:sz="4" w:space="0" w:color="000000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75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Completion Date;</w:t>
                        </w:r>
                      </w:p>
                    </w:tc>
                  </w:tr>
                  <w:tr w:rsidR="006229EF">
                    <w:trPr>
                      <w:trHeight w:hRule="exact" w:val="293"/>
                    </w:trPr>
                    <w:tc>
                      <w:tcPr>
                        <w:tcW w:w="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98" w:lineRule="exact"/>
                          <w:ind w:left="193"/>
                          <w:rPr>
                            <w:rFonts w:ascii="Courier New" w:hAnsi="Courier New" w:cs="Courier New"/>
                            <w:color w:val="000000"/>
                            <w:w w:val="9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w w:val="96"/>
                            <w:sz w:val="18"/>
                            <w:szCs w:val="18"/>
                          </w:rPr>
                          <w:t>6.</w:t>
                        </w:r>
                      </w:p>
                    </w:tc>
                    <w:tc>
                      <w:tcPr>
                        <w:tcW w:w="3474" w:type="dxa"/>
                        <w:tcBorders>
                          <w:top w:val="single" w:sz="4" w:space="0" w:color="FFFFFF"/>
                          <w:left w:val="single" w:sz="4" w:space="0" w:color="000000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1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Construction Cost;</w:t>
                        </w:r>
                      </w:p>
                    </w:tc>
                  </w:tr>
                  <w:tr w:rsidR="006229EF">
                    <w:trPr>
                      <w:trHeight w:hRule="exact" w:val="306"/>
                    </w:trPr>
                    <w:tc>
                      <w:tcPr>
                        <w:tcW w:w="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89"/>
                          <w:rPr>
                            <w:rFonts w:ascii="Courier New" w:hAnsi="Courier New" w:cs="Courier New"/>
                            <w:color w:val="000000"/>
                            <w:w w:val="6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w w:val="65"/>
                            <w:sz w:val="18"/>
                            <w:szCs w:val="18"/>
                          </w:rPr>
                          <w:t>7 .</w:t>
                        </w:r>
                      </w:p>
                    </w:tc>
                    <w:tc>
                      <w:tcPr>
                        <w:tcW w:w="3474" w:type="dxa"/>
                        <w:tcBorders>
                          <w:top w:val="single" w:sz="4" w:space="0" w:color="FFFFFF"/>
                          <w:left w:val="single" w:sz="4" w:space="0" w:color="000000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26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Names of Major Subcontractors;</w:t>
                        </w:r>
                      </w:p>
                    </w:tc>
                  </w:tr>
                  <w:tr w:rsidR="006229EF">
                    <w:trPr>
                      <w:trHeight w:hRule="exact" w:val="315"/>
                    </w:trPr>
                    <w:tc>
                      <w:tcPr>
                        <w:tcW w:w="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93"/>
                          <w:rPr>
                            <w:rFonts w:ascii="Courier New" w:hAnsi="Courier New" w:cs="Courier New"/>
                            <w:color w:val="000000"/>
                            <w:w w:val="6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w w:val="64"/>
                            <w:sz w:val="18"/>
                            <w:szCs w:val="18"/>
                          </w:rPr>
                          <w:t>8 .</w:t>
                        </w:r>
                      </w:p>
                    </w:tc>
                    <w:tc>
                      <w:tcPr>
                        <w:tcW w:w="3474" w:type="dxa"/>
                        <w:tcBorders>
                          <w:top w:val="single" w:sz="4" w:space="0" w:color="FFFFFF"/>
                          <w:left w:val="single" w:sz="4" w:space="0" w:color="000000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9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Square Footage;</w:t>
                        </w:r>
                      </w:p>
                    </w:tc>
                  </w:tr>
                  <w:tr w:rsidR="006229EF">
                    <w:trPr>
                      <w:trHeight w:hRule="exact" w:val="293"/>
                    </w:trPr>
                    <w:tc>
                      <w:tcPr>
                        <w:tcW w:w="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93" w:lineRule="exact"/>
                          <w:ind w:left="193"/>
                          <w:rPr>
                            <w:rFonts w:ascii="Courier New" w:hAnsi="Courier New" w:cs="Courier New"/>
                            <w:color w:val="000000"/>
                            <w:w w:val="9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w w:val="96"/>
                            <w:sz w:val="18"/>
                            <w:szCs w:val="18"/>
                          </w:rPr>
                          <w:t>9.</w:t>
                        </w:r>
                      </w:p>
                    </w:tc>
                    <w:tc>
                      <w:tcPr>
                        <w:tcW w:w="3474" w:type="dxa"/>
                        <w:tcBorders>
                          <w:top w:val="single" w:sz="4" w:space="0" w:color="FFFFFF"/>
                          <w:left w:val="single" w:sz="4" w:space="0" w:color="000000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Foundation Type;</w:t>
                        </w:r>
                      </w:p>
                    </w:tc>
                  </w:tr>
                  <w:tr w:rsidR="006229EF">
                    <w:trPr>
                      <w:trHeight w:hRule="exact" w:val="297"/>
                    </w:trPr>
                    <w:tc>
                      <w:tcPr>
                        <w:tcW w:w="387" w:type="dxa"/>
                        <w:tcBorders>
                          <w:top w:val="single" w:sz="4" w:space="0" w:color="000000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2" w:lineRule="exact"/>
                          <w:ind w:left="26"/>
                          <w:rPr>
                            <w:rFonts w:ascii="Courier New" w:hAnsi="Courier New" w:cs="Courier New"/>
                            <w:color w:val="000000"/>
                            <w:w w:val="89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w w:val="89"/>
                            <w:sz w:val="18"/>
                            <w:szCs w:val="18"/>
                          </w:rPr>
                          <w:t>10 .</w:t>
                        </w:r>
                      </w:p>
                    </w:tc>
                    <w:tc>
                      <w:tcPr>
                        <w:tcW w:w="3474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5" w:lineRule="exact"/>
                          <w:ind w:left="126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Number of Levels;</w:t>
                        </w:r>
                      </w:p>
                    </w:tc>
                  </w:tr>
                  <w:tr w:rsidR="006229EF">
                    <w:trPr>
                      <w:trHeight w:hRule="exact" w:val="266"/>
                    </w:trPr>
                    <w:tc>
                      <w:tcPr>
                        <w:tcW w:w="38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26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11.</w:t>
                        </w:r>
                      </w:p>
                    </w:tc>
                    <w:tc>
                      <w:tcPr>
                        <w:tcW w:w="3474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6229EF" w:rsidRDefault="006229E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Length of Design Effort;</w:t>
                        </w:r>
                      </w:p>
                    </w:tc>
                  </w:tr>
                </w:tbl>
                <w:p w:rsidR="006229EF" w:rsidRDefault="006229EF" w:rsidP="00843A3D"/>
              </w:txbxContent>
            </v:textbox>
            <w10:wrap anchorx="page" anchory="page"/>
          </v:shape>
        </w:pic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7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6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39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D. GENERAL CONTRACT REQUIREMENTS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24" w:lineRule="exact"/>
        <w:ind w:left="5417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Spec Writer Note: Edit and include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97" w:lineRule="exact"/>
        <w:ind w:left="5404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project-specific requirements.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61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57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D1. Design-Build (DB) Team's Responsibilities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Intent: The DB contractor shall construct the project in accordance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with the MOH RFP documents and approved construction documents prepared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by the DB A/E within the required time period (contract length).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13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5701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8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8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5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D2. Construction Documents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168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General: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3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The RFP documents are intended to define the room layout, the basic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materials, and systems to be installed in the project. It is the DB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team's responsibility to complete the documents and construction in a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8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manner consistent with the intent of the solicitation documents;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The Design-Build Team A/E (DB A/E) shall prepare and submit complete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construction documents for review and approval by the MOH in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accordance with standard professional practice, the MOH Request for Proposal (MOH RFP), and prevailing codes.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7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DB A/E shall submit the construction documents for review at (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%) and ( %) completion stage;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3. The DB team shall allow a minimum of (15) working day for each review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cycle. A cycle commences with the MOH's receipt of the review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documents and concludes with the DB team's receipt of comments,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either electronically by fax, or by hard copy delivery. The DB Team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shall allow for (1) full day meetings with the staff of MOH Medical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Center _ to review each submission and resolve design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issues;</w:t>
      </w:r>
    </w:p>
    <w:p w:rsidR="00843A3D" w:rsidRPr="00A20C71" w:rsidRDefault="00843A3D" w:rsidP="00127B75">
      <w:pPr>
        <w:widowControl w:val="0"/>
        <w:autoSpaceDE w:val="0"/>
        <w:autoSpaceDN w:val="0"/>
        <w:adjustRightInd w:val="0"/>
        <w:spacing w:after="0" w:line="319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4. </w:t>
      </w:r>
      <w:r w:rsidRPr="00A20C71">
        <w:rPr>
          <w:rFonts w:ascii="Courier New" w:hAnsi="Courier New" w:cs="Courier New"/>
          <w:color w:val="000000"/>
          <w:sz w:val="18"/>
          <w:szCs w:val="18"/>
        </w:rPr>
        <w:t xml:space="preserve">Each submission shall include </w:t>
      </w:r>
      <w:r w:rsidR="00127B75" w:rsidRPr="00A20C71">
        <w:rPr>
          <w:rFonts w:ascii="Courier New" w:hAnsi="Courier New" w:cs="Courier New"/>
          <w:color w:val="000000"/>
          <w:sz w:val="18"/>
          <w:szCs w:val="18"/>
        </w:rPr>
        <w:t>2</w:t>
      </w:r>
      <w:r w:rsidRPr="00A20C71">
        <w:rPr>
          <w:rFonts w:ascii="Courier New" w:hAnsi="Courier New" w:cs="Courier New"/>
          <w:color w:val="000000"/>
          <w:sz w:val="18"/>
          <w:szCs w:val="18"/>
        </w:rPr>
        <w:t xml:space="preserve"> hard copy sets and 3 sets on</w:t>
      </w:r>
    </w:p>
    <w:p w:rsidR="00843A3D" w:rsidRDefault="00843A3D" w:rsidP="00A20C71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 w:rsidRPr="00A20C71">
        <w:rPr>
          <w:rFonts w:ascii="Courier New" w:hAnsi="Courier New" w:cs="Courier New"/>
          <w:color w:val="000000"/>
          <w:sz w:val="18"/>
          <w:szCs w:val="18"/>
        </w:rPr>
        <w:t xml:space="preserve">computer </w:t>
      </w:r>
      <w:r w:rsidR="00A20C71">
        <w:rPr>
          <w:rFonts w:ascii="Courier New" w:hAnsi="Courier New" w:cs="Courier New"/>
          <w:color w:val="000000"/>
          <w:sz w:val="18"/>
          <w:szCs w:val="18"/>
        </w:rPr>
        <w:t xml:space="preserve">compact </w:t>
      </w:r>
      <w:r w:rsidRPr="00A20C71">
        <w:rPr>
          <w:rFonts w:ascii="Courier New" w:hAnsi="Courier New" w:cs="Courier New"/>
          <w:color w:val="000000"/>
          <w:sz w:val="18"/>
          <w:szCs w:val="18"/>
        </w:rPr>
        <w:t>disks;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5. Each submittal shall be made to the MOH Project Manager for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2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coordination with the MOH Medical Center, RFP A/E, MOH Resident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Engineer;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6. Mandatory schedules and details may be indicated either on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drawings or in the specifications, at the option of the DB team;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7. The drawings included in the MOH RFP will be available to the DB team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 electronic format in AutoCAD Version _ for use in preparing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7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construction drawings. Since data stored on electronic media can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4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deteriorate undetected or be modified without the RFP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2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Architect/Engineer's knowledge, the CADD drawing files are provided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without warranty or obligation on the part of the RFP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Architect/Engineer as to accuracy or information contained in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files. All information in the files shall be independently verified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by the user. Any user shall agree to indemnify and hold the RFP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Architect Engineer harmless from any and all claims, damages, losses,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 expenses including, but not limited to, attorney's fee arising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out of the use of the CADD drawing files;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8. The specifications included in the MOH RFP shall be available to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DB team in electronic format in (Word 6.0) for use in preparing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45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570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9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  <w:r w:rsidR="00772DF4" w:rsidRPr="00772DF4">
        <w:rPr>
          <w:noProof/>
        </w:rPr>
        <w:pict>
          <v:line id="Straight Connector 1" o:spid="_x0000_s1027" style="position:absolute;left:0;text-align:left;z-index:-251645952;visibility:visible;mso-position-horizontal-relative:page;mso-position-vertical-relative:page" from="342.9pt,486.65pt" to="387.9pt,4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" strokeweight="1pt">
            <w10:wrap anchorx="page" anchory="page"/>
          </v:line>
        </w:pic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3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53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construction specifications. Since data stored on electronic media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can deteriorate undetected or be modified without the RFP</w:t>
      </w:r>
    </w:p>
    <w:p w:rsidR="00843A3D" w:rsidRDefault="00843A3D" w:rsidP="000041BC">
      <w:pPr>
        <w:widowControl w:val="0"/>
        <w:autoSpaceDE w:val="0"/>
        <w:autoSpaceDN w:val="0"/>
        <w:adjustRightInd w:val="0"/>
        <w:spacing w:after="0" w:line="333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Architect/Engineer's knowledge, the CAD drawing files are provided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without warranty or obligation on the part of the RFP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Architect/Engineer as to accuracy or information contained in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files. All information in the files shall be independently verified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by the user. Any user shall agree to indemnify and hold the RFP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Architect Engineer harmless from any and all claims, damages, losses,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 expenses including, but not limited to, attorney's fee arising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out of the use of the electronic files;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9. The DB A/E who prepares the construction documents shall be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professional architect/engineers licensed in the state in which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design work is completed. The professional seal indicating such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license by the state shall appear on the documents. The architect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whose seal is shown will be known as the architect of record. The DB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7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A/E shall certify compliance with the MOH RFP;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8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10. The construction drawings shall comply with the MOh RFP and be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prepared to include such details that the project can be constructed.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construction record drawings shall be completed in AutoCAD.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Construction shop drawings are not required to be completed in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AutoCAD. Drawings shall be plotted at scales no smaller than those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used for equivalent information in the RFP (solicitation)documents.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Construction Drawings: The construction drawings shall include a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4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coordinated set of: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2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Civil engineering drawings including grading and drainage plans,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paving plans, utility plans, schedules, and details;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Landscape drawings including landscape plans, plant schedule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list, special landscape elements, proposed materials to be used for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each special landscape element, and details;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3. Structural drawings including foundation plans, roof framing plans,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schedules, and details, including general notes and all calculations;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4. Architectural drawings including floor plans, building elevations,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building sections, wall sections, reflected ceiling plans, stair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details, toilet and bath details, cabinetry elevations, door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2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schedules and details, window schedules and details, room finish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schedules, loading dock details, auto transport and pneumatic tube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2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details, and other details;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5. Fire protection drawings including floor and roof plans, riser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diagrams, equipment schedules, plumbing fixture schedules,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details, including general notes and all related calculations;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5647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10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2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957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03-98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3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53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6. Food service Equipment drawings including floor plans, elevators,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equipment schedules, and details;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7. Plumbing drawings including floor and roof plans, riser diagrams,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equipment schedules, plumbing fixture schedules, and details,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including general notes and all related calculations;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8. HVAC drawings including floor and roof plans, one-line flow diagrams,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equipment schedules, and details, including general notes and all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related calculations. Also provide sections for mechanical equipment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rooms and sequence of operation for all HVAC equipment;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9. Outside Steam Distribution drawings including system plans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profiles, manhole piping plans and sections, equipment schedules,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7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details;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9" w:lineRule="exact"/>
        <w:ind w:left="18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10. Electrical drawings including floor and roof plans (power, lighting,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 other systems), one-line diagrams, panel schedules, equipment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schedules, light fixture schedules and details.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Construction Specifications: Project Specifications shall include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specifications for all products, materials, equipment, methods,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systems shown on the construction drawings and to be incorporated in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project: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4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1. The DB Team shall prepare and submit 100 per cent complete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construction specifications in accordance with standard professional</w:t>
      </w:r>
    </w:p>
    <w:p w:rsidR="00843A3D" w:rsidRDefault="00843A3D" w:rsidP="000041BC">
      <w:pPr>
        <w:widowControl w:val="0"/>
        <w:autoSpaceDE w:val="0"/>
        <w:autoSpaceDN w:val="0"/>
        <w:adjustRightInd w:val="0"/>
        <w:spacing w:after="0" w:line="301" w:lineRule="exact"/>
        <w:ind w:left="2362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practice and the MO</w:t>
      </w:r>
      <w:r w:rsidR="000041BC">
        <w:rPr>
          <w:rFonts w:ascii="Courier New" w:hAnsi="Courier New" w:cs="Courier New"/>
          <w:color w:val="000000"/>
          <w:sz w:val="18"/>
          <w:szCs w:val="18"/>
        </w:rPr>
        <w:t>H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RFP;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2. The construction specifications shall be at a comparable level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detail and demonstrate compliance with the MOH RFP. The specification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0" w:lineRule="exact"/>
        <w:ind w:left="237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submitted for review shall be a "redline and strikeout" version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33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MOH RFP Specifications that clearly indicate the locations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66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deletions, revisions, and additions to the MOH RFP Specifications;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3. The construction specifications shall include the name of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5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manufacturer, the product name, model number, or other identification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as appropriate to clearly identify the product that will be used in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37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construction of the project.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3" w:lineRule="exact"/>
        <w:ind w:left="1354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>D3. Construction Period Submittals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42" w:lineRule="exact"/>
        <w:ind w:left="168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A. The DB Contractor shall prepare and submit shop drawings, product data,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5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and samples during construction as required by the MOH RFP documents.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shop drawings, product data, and samples shall bear the stamp of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licensed architect or engineer of record certifying compliance with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87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RFP </w:t>
      </w:r>
      <w:r w:rsidRPr="0015475C">
        <w:rPr>
          <w:rFonts w:ascii="Courier New" w:hAnsi="Courier New" w:cs="Courier New"/>
          <w:color w:val="000000"/>
          <w:sz w:val="18"/>
          <w:szCs w:val="18"/>
        </w:rPr>
        <w:t>(See B. 1.A);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B. Other Submittals: The DB team shall submit test results, certificates,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202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manufacturer's instructions, manufacturers field reports, etc. as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required by the MOH RFP specifications; and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5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2" w:lineRule="exact"/>
        <w:ind w:left="5647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11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7" w:lineRule="exact"/>
        <w:ind w:left="5175"/>
        <w:rPr>
          <w:rFonts w:ascii="Courier New" w:hAnsi="Courier New" w:cs="Courier New"/>
          <w:color w:val="000000"/>
          <w:sz w:val="18"/>
          <w:szCs w:val="18"/>
        </w:rPr>
        <w:sectPr w:rsidR="00843A3D">
          <w:pgSz w:w="11475" w:h="14850"/>
          <w:pgMar w:top="0" w:right="0" w:bottom="0" w:left="0" w:header="720" w:footer="720" w:gutter="0"/>
          <w:cols w:space="720"/>
          <w:noEndnote/>
        </w:sectPr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21" w:lineRule="exact"/>
        <w:ind w:left="9575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03-98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53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53" w:lineRule="exact"/>
        <w:ind w:left="1691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C. Project Record Drawings: The DB team will maintain a set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construction documents (field as-built drawings) to record actual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construction changes during the construction process as required by the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6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RFP specifications. The project record drawings will be available for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review by the MOH Resident Engineer at all times.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5" w:lineRule="exact"/>
        <w:ind w:left="1354"/>
        <w:rPr>
          <w:rFonts w:ascii="Courier New" w:hAnsi="Courier New" w:cs="Courier New"/>
          <w:b/>
          <w:bCs/>
          <w:color w:val="000000"/>
          <w:sz w:val="18"/>
          <w:szCs w:val="18"/>
        </w:rPr>
      </w:pPr>
      <w:r>
        <w:rPr>
          <w:rFonts w:ascii="Courier New" w:hAnsi="Courier New" w:cs="Courier New"/>
          <w:b/>
          <w:bCs/>
          <w:color w:val="000000"/>
          <w:sz w:val="18"/>
          <w:szCs w:val="18"/>
        </w:rPr>
        <w:t>D4. Project Close-out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10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The DB team shall comply with the requirements in the "General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2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Conditions", and "General Requirements", for submission of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301" w:lineRule="exact"/>
        <w:ind w:left="2038"/>
        <w:rPr>
          <w:rFonts w:ascii="Courier New" w:hAnsi="Courier New" w:cs="Courier New"/>
          <w:color w:val="000000"/>
          <w:sz w:val="18"/>
          <w:szCs w:val="18"/>
        </w:rPr>
      </w:pPr>
      <w:r w:rsidRPr="008B04D7">
        <w:rPr>
          <w:rFonts w:ascii="Courier New" w:hAnsi="Courier New" w:cs="Courier New"/>
          <w:color w:val="000000"/>
          <w:sz w:val="18"/>
          <w:szCs w:val="18"/>
        </w:rPr>
        <w:t>final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RFP as-built drawings, shop drawings, manuals, and other documents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74" w:lineRule="exact"/>
        <w:ind w:left="2033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as noted.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97" w:lineRule="exact"/>
        <w:ind w:left="4909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- - - END - - -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56" w:lineRule="exact"/>
        <w:rPr>
          <w:rFonts w:ascii="Arial" w:hAnsi="Arial" w:cs="Arial"/>
          <w:sz w:val="24"/>
          <w:szCs w:val="24"/>
        </w:rPr>
      </w:pP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116" w:lineRule="exact"/>
        <w:ind w:left="5647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12</w:t>
      </w:r>
    </w:p>
    <w:p w:rsidR="00843A3D" w:rsidRDefault="00843A3D" w:rsidP="00843A3D">
      <w:pPr>
        <w:widowControl w:val="0"/>
        <w:autoSpaceDE w:val="0"/>
        <w:autoSpaceDN w:val="0"/>
        <w:adjustRightInd w:val="0"/>
        <w:spacing w:after="0" w:line="207" w:lineRule="exact"/>
        <w:ind w:left="5175"/>
      </w:pPr>
      <w:r>
        <w:rPr>
          <w:rFonts w:ascii="Courier New" w:hAnsi="Courier New" w:cs="Courier New"/>
          <w:color w:val="000000"/>
          <w:sz w:val="18"/>
          <w:szCs w:val="18"/>
        </w:rPr>
        <w:t>Attachment</w:t>
      </w:r>
    </w:p>
    <w:p w:rsidR="003F62B2" w:rsidRDefault="003F62B2"/>
    <w:sectPr w:rsidR="003F62B2" w:rsidSect="00D350FE">
      <w:pgSz w:w="11475" w:h="1485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843A3D"/>
    <w:rsid w:val="000041BC"/>
    <w:rsid w:val="00050E30"/>
    <w:rsid w:val="00127B75"/>
    <w:rsid w:val="00147D8B"/>
    <w:rsid w:val="003105E3"/>
    <w:rsid w:val="0033275E"/>
    <w:rsid w:val="003F62B2"/>
    <w:rsid w:val="006229EF"/>
    <w:rsid w:val="00772DF4"/>
    <w:rsid w:val="00843A3D"/>
    <w:rsid w:val="00A20C71"/>
    <w:rsid w:val="00D350FE"/>
    <w:rsid w:val="00E41A89"/>
    <w:rsid w:val="00EB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3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3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3194</Words>
  <Characters>18207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usama</dc:creator>
  <cp:lastModifiedBy>usama</cp:lastModifiedBy>
  <cp:revision>5</cp:revision>
  <dcterms:created xsi:type="dcterms:W3CDTF">2012-09-06T18:58:00Z</dcterms:created>
  <dcterms:modified xsi:type="dcterms:W3CDTF">2012-10-01T15:48:00Z</dcterms:modified>
</cp:coreProperties>
</file>