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5AA" w:rsidRPr="00F6508E" w:rsidRDefault="00F045AA" w:rsidP="00F045AA">
      <w:pPr>
        <w:pStyle w:val="Heading1"/>
        <w:spacing w:before="0" w:after="0" w:line="240" w:lineRule="exact"/>
        <w:rPr>
          <w:sz w:val="24"/>
          <w:szCs w:val="24"/>
        </w:rPr>
      </w:pPr>
      <w:bookmarkStart w:id="0" w:name="_Toc327105403"/>
      <w:r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EA11D0">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EA11D0">
        <w:rPr>
          <w:rFonts w:ascii="Arial" w:hAnsi="Arial"/>
          <w:sz w:val="24"/>
          <w:szCs w:val="24"/>
        </w:rPr>
        <w:t>8</w:t>
      </w:r>
      <w:r w:rsidR="003B3C93">
        <w:rPr>
          <w:rFonts w:ascii="Arial" w:hAnsi="Arial"/>
          <w:sz w:val="24"/>
          <w:szCs w:val="24"/>
        </w:rPr>
        <w:t>/</w:t>
      </w:r>
      <w:r w:rsidR="005F2C5D">
        <w:rPr>
          <w:rFonts w:ascii="Arial" w:hAnsi="Arial"/>
          <w:sz w:val="24"/>
          <w:szCs w:val="24"/>
        </w:rPr>
        <w:t>2020</w:t>
      </w:r>
      <w:r w:rsidR="003D459B">
        <w:rPr>
          <w:rFonts w:ascii="Arial" w:hAnsi="Arial"/>
          <w:sz w:val="24"/>
          <w:szCs w:val="24"/>
        </w:rPr>
        <w:t>/</w:t>
      </w:r>
      <w:r w:rsidRPr="00F6508E">
        <w:rPr>
          <w:rFonts w:ascii="Arial" w:hAnsi="Arial"/>
          <w:sz w:val="24"/>
          <w:szCs w:val="24"/>
        </w:rPr>
        <w:t>”}</w:t>
      </w:r>
    </w:p>
    <w:p w:rsidR="00F045AA" w:rsidRPr="00F6508E" w:rsidRDefault="00F045AA" w:rsidP="00EA11D0">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EA11D0">
        <w:rPr>
          <w:rFonts w:ascii="Arial" w:hAnsi="Arial"/>
          <w:sz w:val="24"/>
          <w:szCs w:val="24"/>
        </w:rPr>
        <w:t>8</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5"/>
          <w:headerReference w:type="default" r:id="rId16"/>
          <w:headerReference w:type="first" r:id="rId17"/>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4A51F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w:t>
            </w:r>
            <w:r w:rsidR="00647BE7" w:rsidRPr="00233B59">
              <w:rPr>
                <w:rFonts w:ascii="Times New Roman" w:eastAsia="Times New Roman" w:hAnsi="Times New Roman" w:cs="Times New Roman"/>
                <w:b/>
                <w:bCs/>
                <w:color w:val="000000"/>
                <w:spacing w:val="-18"/>
                <w:sz w:val="14"/>
                <w:szCs w:val="14"/>
                <w:lang w:val="en-GB" w:eastAsia="en-GB"/>
              </w:rPr>
              <w:t>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periocl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3" w:name="_Toc327102270"/>
      <w:bookmarkStart w:id="4" w:name="_Toc327107707"/>
      <w:bookmarkStart w:id="5"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3"/>
    <w:bookmarkEnd w:id="4"/>
    <w:bookmarkEnd w:id="5"/>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6"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6"/>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firstRow="0" w:lastRow="0" w:firstColumn="0" w:lastColumn="0" w:noHBand="0" w:noVBand="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7" w:name="_Toc327105412"/>
      <w:r w:rsidRPr="00F6508E">
        <w:rPr>
          <w:rFonts w:ascii="Arial" w:hAnsi="Arial" w:cs="Arial"/>
          <w:sz w:val="24"/>
          <w:szCs w:val="24"/>
        </w:rPr>
        <w:t>Pharmaceuticals</w:t>
      </w:r>
      <w:bookmarkEnd w:id="7"/>
    </w:p>
    <w:tbl>
      <w:tblPr>
        <w:tblW w:w="0" w:type="auto"/>
        <w:tblInd w:w="108" w:type="dxa"/>
        <w:tblLayout w:type="fixed"/>
        <w:tblLook w:val="0000" w:firstRow="0" w:lastRow="0" w:firstColumn="0" w:lastColumn="0" w:noHBand="0" w:noVBand="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 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justifies it, on thelabels of the containers used for packaging and in certain dosage forms, such as tablets, </w:t>
            </w:r>
            <w:r w:rsidRPr="00233B59">
              <w:rPr>
                <w:rFonts w:ascii="Arial" w:hAnsi="Arial"/>
                <w:sz w:val="24"/>
                <w:szCs w:val="24"/>
              </w:rPr>
              <w:lastRenderedPageBreak/>
              <w:t>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8"/>
          <w:headerReference w:type="default" r:id="rId19"/>
          <w:headerReference w:type="first" r:id="rId20"/>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8" w:name="_Toc327105413"/>
      <w:r w:rsidRPr="00F6508E">
        <w:rPr>
          <w:rFonts w:ascii="Arial" w:hAnsi="Arial" w:cs="Arial"/>
          <w:sz w:val="24"/>
          <w:szCs w:val="24"/>
        </w:rPr>
        <w:t>Vaccines</w:t>
      </w:r>
      <w:bookmarkEnd w:id="8"/>
    </w:p>
    <w:tbl>
      <w:tblPr>
        <w:tblW w:w="9000" w:type="dxa"/>
        <w:tblInd w:w="108" w:type="dxa"/>
        <w:tblLayout w:type="fixed"/>
        <w:tblLook w:val="0000" w:firstRow="0" w:lastRow="0" w:firstColumn="0" w:lastColumn="0" w:noHBand="0" w:noVBand="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w:t>
            </w:r>
            <w:r w:rsidRPr="00233B59">
              <w:rPr>
                <w:rFonts w:ascii="Arial" w:hAnsi="Arial"/>
                <w:sz w:val="24"/>
                <w:szCs w:val="24"/>
              </w:rPr>
              <w:lastRenderedPageBreak/>
              <w:t>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21"/>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9" w:name="_Toc327105417"/>
      <w:r w:rsidRPr="00F6508E">
        <w:rPr>
          <w:rFonts w:ascii="Arial" w:hAnsi="Arial" w:cs="Arial"/>
          <w:sz w:val="24"/>
          <w:szCs w:val="24"/>
        </w:rPr>
        <w:t>Notes on the General Conditions of Contract</w:t>
      </w:r>
      <w:bookmarkEnd w:id="9"/>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0" w:name="_Toc451918854"/>
      <w:bookmarkStart w:id="11" w:name="_Toc454181537"/>
      <w:bookmarkStart w:id="12" w:name="_Toc464878026"/>
      <w:bookmarkStart w:id="13" w:name="_Toc206993733"/>
      <w:bookmarkStart w:id="14" w:name="_Toc327105418"/>
      <w:r w:rsidRPr="00F6508E">
        <w:rPr>
          <w:rFonts w:ascii="Arial" w:hAnsi="Arial" w:cs="Arial"/>
          <w:sz w:val="24"/>
          <w:szCs w:val="24"/>
        </w:rPr>
        <w:lastRenderedPageBreak/>
        <w:t>Table of Clauses</w:t>
      </w:r>
      <w:bookmarkEnd w:id="10"/>
      <w:bookmarkEnd w:id="11"/>
      <w:bookmarkEnd w:id="12"/>
      <w:bookmarkEnd w:id="13"/>
      <w:bookmarkEnd w:id="14"/>
    </w:p>
    <w:p w:rsidR="00F045AA" w:rsidRPr="00F6508E" w:rsidRDefault="00F045AA" w:rsidP="00F045AA">
      <w:pPr>
        <w:spacing w:after="0" w:line="240" w:lineRule="exact"/>
        <w:rPr>
          <w:rFonts w:ascii="Arial" w:hAnsi="Arial"/>
          <w:sz w:val="24"/>
          <w:szCs w:val="24"/>
        </w:rPr>
      </w:pPr>
    </w:p>
    <w:p w:rsidR="00F045AA" w:rsidRPr="00F6508E" w:rsidRDefault="003D0036"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3D0036"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firstRow="0" w:lastRow="0" w:firstColumn="0" w:lastColumn="0" w:noHBand="0" w:noVBand="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5" w:name="_Toc327105014"/>
            <w:r w:rsidRPr="00F6508E">
              <w:rPr>
                <w:rFonts w:ascii="Arial" w:hAnsi="Arial" w:cs="Arial"/>
                <w:szCs w:val="24"/>
              </w:rPr>
              <w:t>1.</w:t>
            </w:r>
            <w:r w:rsidRPr="00F6508E">
              <w:rPr>
                <w:rFonts w:ascii="Arial" w:hAnsi="Arial" w:cs="Arial"/>
                <w:szCs w:val="24"/>
              </w:rPr>
              <w:tab/>
              <w:t>Definitions</w:t>
            </w:r>
            <w:bookmarkEnd w:id="1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misrepresentation, that knowingly or recklessly misleads, or attempts to mislead, a party to obtain a financial or </w:t>
            </w:r>
            <w:r w:rsidRPr="00F6508E">
              <w:rPr>
                <w:rFonts w:ascii="Arial" w:hAnsi="Arial" w:cs="Arial"/>
                <w:b w:val="0"/>
                <w:szCs w:val="24"/>
                <w:lang w:val="en-GB"/>
              </w:rPr>
              <w:lastRenderedPageBreak/>
              <w:t>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6" w:name="_Toc327105015"/>
            <w:r w:rsidRPr="00F6508E">
              <w:rPr>
                <w:rFonts w:ascii="Arial" w:hAnsi="Arial" w:cs="Arial"/>
                <w:szCs w:val="24"/>
              </w:rPr>
              <w:t>2.</w:t>
            </w:r>
            <w:r w:rsidRPr="00F6508E">
              <w:rPr>
                <w:rFonts w:ascii="Arial" w:hAnsi="Arial" w:cs="Arial"/>
                <w:szCs w:val="24"/>
              </w:rPr>
              <w:tab/>
              <w:t>Application</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7" w:name="_Toc327105016"/>
            <w:r w:rsidRPr="00F6508E">
              <w:rPr>
                <w:rFonts w:ascii="Arial" w:hAnsi="Arial" w:cs="Arial"/>
                <w:szCs w:val="24"/>
              </w:rPr>
              <w:t>3.</w:t>
            </w:r>
            <w:r w:rsidRPr="00F6508E">
              <w:rPr>
                <w:rFonts w:ascii="Arial" w:hAnsi="Arial" w:cs="Arial"/>
                <w:szCs w:val="24"/>
              </w:rPr>
              <w:tab/>
              <w:t>Country of Origin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7"/>
            <w:r w:rsidRPr="00F6508E">
              <w:rPr>
                <w:rFonts w:ascii="Arial" w:hAnsi="Arial" w:cs="Arial"/>
                <w:szCs w:val="24"/>
              </w:rPr>
              <w:t>4.</w:t>
            </w:r>
            <w:r w:rsidRPr="00F6508E">
              <w:rPr>
                <w:rFonts w:ascii="Arial" w:hAnsi="Arial" w:cs="Arial"/>
                <w:szCs w:val="24"/>
              </w:rPr>
              <w:tab/>
              <w:t>Standards</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0"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1"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2"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2"/>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w:t>
            </w:r>
            <w:r w:rsidRPr="00233B59">
              <w:rPr>
                <w:rFonts w:ascii="Arial" w:hAnsi="Arial"/>
                <w:sz w:val="24"/>
                <w:szCs w:val="24"/>
              </w:rPr>
              <w:lastRenderedPageBreak/>
              <w:t xml:space="preserve">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3" w:name="_Toc327105024"/>
            <w:r w:rsidRPr="00F6508E">
              <w:rPr>
                <w:rFonts w:ascii="Arial" w:hAnsi="Arial" w:cs="Arial"/>
                <w:szCs w:val="24"/>
              </w:rPr>
              <w:t>9.</w:t>
            </w:r>
            <w:r w:rsidRPr="00F6508E">
              <w:rPr>
                <w:rFonts w:ascii="Arial" w:hAnsi="Arial" w:cs="Arial"/>
                <w:szCs w:val="24"/>
              </w:rPr>
              <w:tab/>
              <w:t>Inspections and        Tests</w:t>
            </w:r>
            <w:bookmarkEnd w:id="23"/>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4" w:name="_Toc327105025"/>
            <w:r w:rsidRPr="00F6508E">
              <w:rPr>
                <w:rFonts w:ascii="Arial" w:hAnsi="Arial" w:cs="Arial"/>
                <w:szCs w:val="24"/>
              </w:rPr>
              <w:t>10.</w:t>
            </w:r>
            <w:r w:rsidRPr="00F6508E">
              <w:rPr>
                <w:rFonts w:ascii="Arial" w:hAnsi="Arial" w:cs="Arial"/>
                <w:szCs w:val="24"/>
              </w:rPr>
              <w:tab/>
              <w:t>Packing</w:t>
            </w:r>
            <w:bookmarkEnd w:id="2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6"/>
            <w:r w:rsidRPr="00F6508E">
              <w:rPr>
                <w:rFonts w:ascii="Arial" w:hAnsi="Arial" w:cs="Arial"/>
                <w:szCs w:val="24"/>
              </w:rPr>
              <w:t>11.</w:t>
            </w:r>
            <w:r w:rsidRPr="00F6508E">
              <w:rPr>
                <w:rFonts w:ascii="Arial" w:hAnsi="Arial" w:cs="Arial"/>
                <w:szCs w:val="24"/>
              </w:rPr>
              <w:tab/>
              <w:t>Delivery and Documents</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w:t>
            </w:r>
            <w:r w:rsidRPr="00233B59">
              <w:rPr>
                <w:rFonts w:ascii="Arial" w:hAnsi="Arial"/>
                <w:sz w:val="24"/>
                <w:szCs w:val="24"/>
              </w:rPr>
              <w:lastRenderedPageBreak/>
              <w:t xml:space="preserve">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7"/>
            <w:r w:rsidRPr="00F6508E">
              <w:rPr>
                <w:rFonts w:ascii="Arial" w:hAnsi="Arial" w:cs="Arial"/>
                <w:szCs w:val="24"/>
              </w:rPr>
              <w:t>12.</w:t>
            </w:r>
            <w:r w:rsidRPr="00F6508E">
              <w:rPr>
                <w:rFonts w:ascii="Arial" w:hAnsi="Arial" w:cs="Arial"/>
                <w:szCs w:val="24"/>
              </w:rPr>
              <w:tab/>
              <w:t>Insurance</w:t>
            </w:r>
            <w:bookmarkEnd w:id="26"/>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8"/>
            <w:r w:rsidRPr="00F6508E">
              <w:rPr>
                <w:rFonts w:ascii="Arial" w:hAnsi="Arial" w:cs="Arial"/>
                <w:szCs w:val="24"/>
              </w:rPr>
              <w:t>13.</w:t>
            </w:r>
            <w:r w:rsidRPr="00F6508E">
              <w:rPr>
                <w:rFonts w:ascii="Arial" w:hAnsi="Arial" w:cs="Arial"/>
                <w:szCs w:val="24"/>
              </w:rPr>
              <w:tab/>
              <w:t>Transportation</w:t>
            </w:r>
            <w:bookmarkEnd w:id="2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Where the Supplier is required under the Contact to transport the Goods to a specified place of destination within Iraq, defined as the Site, transport to such place of 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9"/>
            <w:r w:rsidRPr="00F6508E">
              <w:rPr>
                <w:rFonts w:ascii="Arial" w:hAnsi="Arial" w:cs="Arial"/>
                <w:szCs w:val="24"/>
              </w:rPr>
              <w:t>14.</w:t>
            </w:r>
            <w:r w:rsidRPr="00F6508E">
              <w:rPr>
                <w:rFonts w:ascii="Arial" w:hAnsi="Arial" w:cs="Arial"/>
                <w:szCs w:val="24"/>
              </w:rPr>
              <w:tab/>
              <w:t>Incidental Services &amp; AMC</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30"/>
            <w:r w:rsidRPr="00F6508E">
              <w:rPr>
                <w:rFonts w:ascii="Arial" w:hAnsi="Arial" w:cs="Arial"/>
                <w:szCs w:val="24"/>
              </w:rPr>
              <w:t>15.</w:t>
            </w:r>
            <w:r w:rsidRPr="00F6508E">
              <w:rPr>
                <w:rFonts w:ascii="Arial" w:hAnsi="Arial" w:cs="Arial"/>
                <w:szCs w:val="24"/>
              </w:rPr>
              <w:tab/>
              <w:t>Warranty</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1"/>
            <w:r w:rsidRPr="00F6508E">
              <w:rPr>
                <w:rFonts w:ascii="Arial" w:hAnsi="Arial" w:cs="Arial"/>
                <w:szCs w:val="24"/>
              </w:rPr>
              <w:t>16.</w:t>
            </w:r>
            <w:r w:rsidRPr="00F6508E">
              <w:rPr>
                <w:rFonts w:ascii="Arial" w:hAnsi="Arial" w:cs="Arial"/>
                <w:szCs w:val="24"/>
              </w:rPr>
              <w:tab/>
              <w:t>Payment</w:t>
            </w:r>
            <w:bookmarkEnd w:id="30"/>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4"/>
            <w:r w:rsidRPr="00F6508E">
              <w:rPr>
                <w:rFonts w:ascii="Arial" w:hAnsi="Arial" w:cs="Arial"/>
                <w:szCs w:val="24"/>
              </w:rPr>
              <w:t>17.</w:t>
            </w:r>
            <w:r w:rsidRPr="00F6508E">
              <w:rPr>
                <w:rFonts w:ascii="Arial" w:hAnsi="Arial" w:cs="Arial"/>
                <w:szCs w:val="24"/>
              </w:rPr>
              <w:tab/>
              <w:t>Prices</w:t>
            </w:r>
            <w:bookmarkEnd w:id="3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5"/>
            <w:r w:rsidRPr="00F6508E">
              <w:rPr>
                <w:rFonts w:ascii="Arial" w:hAnsi="Arial" w:cs="Arial"/>
                <w:szCs w:val="24"/>
              </w:rPr>
              <w:t>18.</w:t>
            </w:r>
            <w:r w:rsidRPr="00F6508E">
              <w:rPr>
                <w:rFonts w:ascii="Arial" w:hAnsi="Arial" w:cs="Arial"/>
                <w:szCs w:val="24"/>
              </w:rPr>
              <w:tab/>
              <w:t>Change Orders</w:t>
            </w:r>
            <w:bookmarkEnd w:id="32"/>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lastRenderedPageBreak/>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7"/>
            <w:r w:rsidRPr="00F6508E">
              <w:rPr>
                <w:rFonts w:ascii="Arial" w:hAnsi="Arial" w:cs="Arial"/>
                <w:szCs w:val="24"/>
              </w:rPr>
              <w:t>19.</w:t>
            </w:r>
            <w:r w:rsidRPr="00F6508E">
              <w:rPr>
                <w:rFonts w:ascii="Arial" w:hAnsi="Arial" w:cs="Arial"/>
                <w:szCs w:val="24"/>
              </w:rPr>
              <w:tab/>
              <w:t>Contract Amendments</w:t>
            </w:r>
            <w:bookmarkEnd w:id="33"/>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8"/>
            <w:r w:rsidRPr="00F6508E">
              <w:rPr>
                <w:rFonts w:ascii="Arial" w:hAnsi="Arial" w:cs="Arial"/>
                <w:szCs w:val="24"/>
              </w:rPr>
              <w:t>20.</w:t>
            </w:r>
            <w:r w:rsidRPr="00F6508E">
              <w:rPr>
                <w:rFonts w:ascii="Arial" w:hAnsi="Arial" w:cs="Arial"/>
                <w:szCs w:val="24"/>
              </w:rPr>
              <w:tab/>
              <w:t>Assignment</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9"/>
            <w:r w:rsidRPr="00F6508E">
              <w:rPr>
                <w:rFonts w:ascii="Arial" w:hAnsi="Arial" w:cs="Arial"/>
                <w:szCs w:val="24"/>
              </w:rPr>
              <w:t>21.</w:t>
            </w:r>
            <w:r w:rsidRPr="00F6508E">
              <w:rPr>
                <w:rFonts w:ascii="Arial" w:hAnsi="Arial" w:cs="Arial"/>
                <w:szCs w:val="24"/>
              </w:rPr>
              <w:tab/>
              <w:t>Delays in the Supplier’s Performance</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40"/>
            <w:r w:rsidRPr="00F6508E">
              <w:rPr>
                <w:rFonts w:ascii="Arial" w:hAnsi="Arial" w:cs="Arial"/>
                <w:szCs w:val="24"/>
              </w:rPr>
              <w:lastRenderedPageBreak/>
              <w:t>22.</w:t>
            </w:r>
            <w:r w:rsidRPr="00F6508E">
              <w:rPr>
                <w:rFonts w:ascii="Arial" w:hAnsi="Arial" w:cs="Arial"/>
                <w:szCs w:val="24"/>
              </w:rPr>
              <w:tab/>
            </w:r>
            <w:bookmarkEnd w:id="36"/>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2"/>
            <w:r w:rsidRPr="00F6508E">
              <w:rPr>
                <w:rFonts w:ascii="Arial" w:hAnsi="Arial" w:cs="Arial"/>
                <w:szCs w:val="24"/>
              </w:rPr>
              <w:t>23.</w:t>
            </w:r>
            <w:r w:rsidRPr="00F6508E">
              <w:rPr>
                <w:rFonts w:ascii="Arial" w:hAnsi="Arial" w:cs="Arial"/>
                <w:szCs w:val="24"/>
              </w:rPr>
              <w:tab/>
              <w:t>Termination for Default</w:t>
            </w:r>
            <w:bookmarkEnd w:id="3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 xml:space="preserve"> 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8"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9" w:name="_Toc327105043"/>
            <w:r w:rsidRPr="00F6508E">
              <w:rPr>
                <w:rFonts w:ascii="Arial" w:hAnsi="Arial" w:cs="Arial"/>
                <w:szCs w:val="24"/>
                <w:highlight w:val="cyan"/>
              </w:rPr>
              <w:t>25.</w:t>
            </w:r>
            <w:r w:rsidRPr="00F6508E">
              <w:rPr>
                <w:rFonts w:ascii="Arial" w:hAnsi="Arial" w:cs="Arial"/>
                <w:szCs w:val="24"/>
              </w:rPr>
              <w:tab/>
              <w:t>Force Majeure</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5"/>
            <w:r w:rsidRPr="00F6508E">
              <w:rPr>
                <w:rFonts w:ascii="Arial" w:hAnsi="Arial" w:cs="Arial"/>
                <w:szCs w:val="24"/>
              </w:rPr>
              <w:t>26.</w:t>
            </w:r>
            <w:r w:rsidRPr="00F6508E">
              <w:rPr>
                <w:rFonts w:ascii="Arial" w:hAnsi="Arial" w:cs="Arial"/>
                <w:szCs w:val="24"/>
              </w:rPr>
              <w:tab/>
              <w:t>Termination for Convenience</w:t>
            </w:r>
            <w:bookmarkEnd w:id="40"/>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lastRenderedPageBreak/>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7"/>
            <w:r w:rsidRPr="00F6508E">
              <w:rPr>
                <w:rFonts w:ascii="Arial" w:hAnsi="Arial" w:cs="Arial"/>
                <w:szCs w:val="24"/>
              </w:rPr>
              <w:t>27.</w:t>
            </w:r>
            <w:r w:rsidRPr="00F6508E">
              <w:rPr>
                <w:rFonts w:ascii="Arial" w:hAnsi="Arial" w:cs="Arial"/>
                <w:szCs w:val="24"/>
              </w:rPr>
              <w:tab/>
              <w:t>Settlement of Disputes</w:t>
            </w:r>
            <w:bookmarkEnd w:id="4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8"/>
            <w:r w:rsidRPr="00F6508E">
              <w:rPr>
                <w:rFonts w:ascii="Arial" w:hAnsi="Arial" w:cs="Arial"/>
                <w:szCs w:val="24"/>
              </w:rPr>
              <w:t>28.</w:t>
            </w:r>
            <w:r w:rsidRPr="00F6508E">
              <w:rPr>
                <w:rFonts w:ascii="Arial" w:hAnsi="Arial" w:cs="Arial"/>
                <w:szCs w:val="24"/>
              </w:rPr>
              <w:tab/>
              <w:t>Limitation of Liability</w:t>
            </w:r>
            <w:bookmarkEnd w:id="42"/>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9"/>
            <w:r w:rsidRPr="00F6508E">
              <w:rPr>
                <w:rFonts w:ascii="Arial" w:hAnsi="Arial" w:cs="Arial"/>
                <w:szCs w:val="24"/>
              </w:rPr>
              <w:t>29.</w:t>
            </w:r>
            <w:r w:rsidRPr="00F6508E">
              <w:rPr>
                <w:rFonts w:ascii="Arial" w:hAnsi="Arial" w:cs="Arial"/>
                <w:szCs w:val="24"/>
              </w:rPr>
              <w:tab/>
              <w:t xml:space="preserve">Governing </w:t>
            </w:r>
            <w:r w:rsidRPr="00F6508E">
              <w:rPr>
                <w:rFonts w:ascii="Arial" w:hAnsi="Arial" w:cs="Arial"/>
                <w:szCs w:val="24"/>
              </w:rPr>
              <w:lastRenderedPageBreak/>
              <w:t>Language</w:t>
            </w:r>
            <w:bookmarkEnd w:id="43"/>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lastRenderedPageBreak/>
              <w:t>29.1</w:t>
            </w:r>
            <w:r w:rsidRPr="00233B59">
              <w:rPr>
                <w:rFonts w:ascii="Arial" w:hAnsi="Arial"/>
                <w:sz w:val="24"/>
                <w:szCs w:val="24"/>
              </w:rPr>
              <w:tab/>
              <w:t xml:space="preserve">The language of the Contract shall govern its </w:t>
            </w:r>
            <w:r w:rsidRPr="00233B59">
              <w:rPr>
                <w:rFonts w:ascii="Arial" w:hAnsi="Arial"/>
                <w:sz w:val="24"/>
                <w:szCs w:val="24"/>
              </w:rPr>
              <w:lastRenderedPageBreak/>
              <w:t>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50"/>
            <w:r w:rsidRPr="00F6508E">
              <w:rPr>
                <w:rFonts w:ascii="Arial" w:hAnsi="Arial" w:cs="Arial"/>
                <w:szCs w:val="24"/>
              </w:rPr>
              <w:lastRenderedPageBreak/>
              <w:t>30.</w:t>
            </w:r>
            <w:r w:rsidRPr="00F6508E">
              <w:rPr>
                <w:rFonts w:ascii="Arial" w:hAnsi="Arial" w:cs="Arial"/>
                <w:szCs w:val="24"/>
              </w:rPr>
              <w:tab/>
              <w:t>Applicable Law</w:t>
            </w:r>
            <w:bookmarkEnd w:id="44"/>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2"/>
            <w:r w:rsidRPr="00F6508E">
              <w:rPr>
                <w:rFonts w:ascii="Arial" w:hAnsi="Arial" w:cs="Arial"/>
                <w:szCs w:val="24"/>
              </w:rPr>
              <w:t>31.</w:t>
            </w:r>
            <w:r w:rsidRPr="00F6508E">
              <w:rPr>
                <w:rFonts w:ascii="Arial" w:hAnsi="Arial" w:cs="Arial"/>
                <w:szCs w:val="24"/>
              </w:rPr>
              <w:tab/>
              <w:t>Notices</w:t>
            </w:r>
            <w:bookmarkEnd w:id="4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3"/>
            <w:r w:rsidRPr="00F6508E">
              <w:rPr>
                <w:rFonts w:ascii="Arial" w:hAnsi="Arial" w:cs="Arial"/>
                <w:szCs w:val="24"/>
              </w:rPr>
              <w:t>32.</w:t>
            </w:r>
            <w:r w:rsidRPr="00F6508E">
              <w:rPr>
                <w:rFonts w:ascii="Arial" w:hAnsi="Arial" w:cs="Arial"/>
                <w:szCs w:val="24"/>
              </w:rPr>
              <w:tab/>
              <w:t>Taxes and Duties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4"/>
            <w:r w:rsidRPr="00F6508E">
              <w:rPr>
                <w:rFonts w:ascii="Arial" w:hAnsi="Arial" w:cs="Arial"/>
                <w:szCs w:val="24"/>
              </w:rPr>
              <w:t>33.</w:t>
            </w:r>
            <w:r w:rsidRPr="00F6508E">
              <w:rPr>
                <w:rFonts w:ascii="Arial" w:hAnsi="Arial" w:cs="Arial"/>
                <w:szCs w:val="24"/>
              </w:rPr>
              <w:tab/>
              <w:t>Withholding and lien in respect of sums claimed</w:t>
            </w:r>
            <w:bookmarkEnd w:id="47"/>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22"/>
          <w:headerReference w:type="first" r:id="rId23"/>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8" w:name="_Toc451918856"/>
      <w:bookmarkStart w:id="49" w:name="_Toc454181539"/>
      <w:bookmarkStart w:id="50" w:name="_Toc464878028"/>
      <w:bookmarkStart w:id="51"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8"/>
      <w:bookmarkEnd w:id="49"/>
      <w:bookmarkEnd w:id="50"/>
      <w:bookmarkEnd w:id="51"/>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24"/>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 centeral 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 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2" w:name="_Toc464878030"/>
      <w:bookmarkStart w:id="53" w:name="_Toc474642038"/>
      <w:bookmarkStart w:id="54" w:name="_Toc327105421"/>
      <w:r w:rsidRPr="00F6508E">
        <w:rPr>
          <w:rFonts w:ascii="Arial" w:hAnsi="Arial" w:cs="Arial"/>
          <w:sz w:val="24"/>
          <w:szCs w:val="24"/>
        </w:rPr>
        <w:t>Pharmaceuticals</w:t>
      </w:r>
      <w:bookmarkEnd w:id="52"/>
      <w:bookmarkEnd w:id="53"/>
      <w:bookmarkEnd w:id="54"/>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5" w:name="_Toc464878031"/>
      <w:bookmarkStart w:id="56" w:name="_Toc474642040"/>
      <w:bookmarkStart w:id="57" w:name="_Toc327105422"/>
      <w:r w:rsidRPr="00F6508E">
        <w:rPr>
          <w:rFonts w:ascii="Arial" w:hAnsi="Arial" w:cs="Arial"/>
          <w:sz w:val="24"/>
          <w:szCs w:val="24"/>
        </w:rPr>
        <w:t>Vaccines</w:t>
      </w:r>
      <w:bookmarkEnd w:id="55"/>
      <w:bookmarkEnd w:id="56"/>
      <w:bookmarkEnd w:id="57"/>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8"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8"/>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59" w:name="_Toc327105426"/>
      <w:bookmarkStart w:id="60"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59"/>
    </w:p>
    <w:p w:rsidR="00F045AA" w:rsidRPr="00F6508E" w:rsidRDefault="003D0036" w:rsidP="00F045AA">
      <w:pPr>
        <w:pStyle w:val="TOC3"/>
      </w:pPr>
      <w:r w:rsidRPr="00F6508E">
        <w:rPr>
          <w:rFonts w:eastAsia="Times New Roman"/>
          <w:noProof/>
          <w:lang w:val="en-GB" w:eastAsia="en-GB"/>
        </w:rPr>
        <w:fldChar w:fldCharType="begin"/>
      </w:r>
      <w:r w:rsidR="00F045AA" w:rsidRPr="00F6508E">
        <w:instrText xml:space="preserve"> TOC \t "Head 8.1,3" </w:instrText>
      </w:r>
      <w:r w:rsidRPr="00F6508E">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3D0036"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1" w:name="_Toc327107708"/>
      <w:bookmarkStart w:id="62"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0"/>
      <w:bookmarkEnd w:id="61"/>
      <w:bookmarkEnd w:id="62"/>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3" w:name="_Toc324949586"/>
      <w:bookmarkStart w:id="64" w:name="_Toc327107709"/>
      <w:bookmarkStart w:id="65" w:name="_Toc327108189"/>
      <w:r w:rsidRPr="00F6508E">
        <w:rPr>
          <w:sz w:val="24"/>
          <w:szCs w:val="24"/>
        </w:rPr>
        <w:lastRenderedPageBreak/>
        <w:t xml:space="preserve">2. </w:t>
      </w:r>
      <w:r w:rsidRPr="00F6508E">
        <w:rPr>
          <w:sz w:val="24"/>
          <w:szCs w:val="24"/>
        </w:rPr>
        <w:tab/>
        <w:t>Performance Security Bank Guarantee</w:t>
      </w:r>
      <w:bookmarkEnd w:id="63"/>
      <w:bookmarkEnd w:id="64"/>
      <w:bookmarkEnd w:id="65"/>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6" w:name="_Toc324949587"/>
      <w:r w:rsidRPr="00F6508E">
        <w:rPr>
          <w:sz w:val="24"/>
          <w:szCs w:val="24"/>
        </w:rPr>
        <w:br w:type="page"/>
      </w:r>
      <w:bookmarkStart w:id="67" w:name="_Toc327107710"/>
      <w:bookmarkStart w:id="68" w:name="_Toc327108190"/>
      <w:r w:rsidRPr="00F6508E">
        <w:rPr>
          <w:sz w:val="24"/>
          <w:szCs w:val="24"/>
        </w:rPr>
        <w:lastRenderedPageBreak/>
        <w:t xml:space="preserve">3. </w:t>
      </w:r>
      <w:r w:rsidRPr="00F6508E">
        <w:rPr>
          <w:sz w:val="24"/>
          <w:szCs w:val="24"/>
        </w:rPr>
        <w:tab/>
        <w:t>Bank Guarantee Form for Advance Payment</w:t>
      </w:r>
      <w:bookmarkEnd w:id="66"/>
      <w:bookmarkEnd w:id="67"/>
      <w:bookmarkEnd w:id="68"/>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1"/>
      </w:r>
      <w:r w:rsidRPr="00F6508E">
        <w:rPr>
          <w:rFonts w:ascii="Arial" w:hAnsi="Arial"/>
          <w:sz w:val="24"/>
          <w:szCs w:val="24"/>
        </w:rPr>
        <w:t>, or on the ___ day of ______, 2___,</w:t>
      </w:r>
      <w:r w:rsidRPr="00F6508E">
        <w:rPr>
          <w:rStyle w:val="FootnoteReference"/>
          <w:rFonts w:ascii="Arial" w:hAnsi="Arial"/>
          <w:sz w:val="24"/>
          <w:szCs w:val="24"/>
        </w:rPr>
        <w:footnoteReference w:id="2"/>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8"/>
      <w:pgSz w:w="12240" w:h="15840" w:code="1"/>
      <w:pgMar w:top="562" w:right="562" w:bottom="562" w:left="562" w:header="720" w:footer="720" w:gutter="0"/>
      <w:cols w:space="720"/>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776" w:rsidRDefault="006A3776" w:rsidP="00C10F59">
      <w:pPr>
        <w:spacing w:after="0" w:line="240" w:lineRule="auto"/>
      </w:pPr>
      <w:r>
        <w:separator/>
      </w:r>
    </w:p>
  </w:endnote>
  <w:endnote w:type="continuationSeparator" w:id="0">
    <w:p w:rsidR="006A3776" w:rsidRDefault="006A3776"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76" w:rsidRDefault="00A910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76" w:rsidRDefault="00A910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93" w:rsidRDefault="00B73BCA" w:rsidP="00EA11D0">
    <w:pPr>
      <w:pStyle w:val="Footer"/>
    </w:pPr>
    <w:r>
      <w:t>Tender No</w:t>
    </w:r>
    <w:r w:rsidR="003B3C93">
      <w:t xml:space="preserve">. : </w:t>
    </w:r>
    <w:r w:rsidR="00602AC1">
      <w:t>MED/</w:t>
    </w:r>
    <w:r w:rsidR="00EA11D0">
      <w:t>8</w:t>
    </w:r>
    <w:r w:rsidR="00602AC1">
      <w:t>/</w:t>
    </w:r>
    <w:r w:rsidR="005F2C5D">
      <w:t>2020</w:t>
    </w:r>
    <w:r w:rsidR="00EA11D0">
      <w:t>/</w:t>
    </w:r>
  </w:p>
  <w:p w:rsidR="003B3C93" w:rsidRDefault="00B73BCA" w:rsidP="00B73BCA">
    <w:pPr>
      <w:pStyle w:val="Footer"/>
    </w:pPr>
    <w:r>
      <w:t xml:space="preserve">Contracting Entity: Ministry of Health &amp; Environment /The State Company For Marketing Drugs &amp; Medical Appliance s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rsidP="00A91076">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A91076">
      <w:rPr>
        <w:rFonts w:asciiTheme="majorHAnsi" w:hAnsiTheme="majorHAnsi"/>
      </w:rPr>
      <w:t>8</w:t>
    </w:r>
    <w:r>
      <w:rPr>
        <w:rFonts w:asciiTheme="majorHAnsi" w:hAnsiTheme="majorHAnsi"/>
      </w:rPr>
      <w:t>/</w:t>
    </w:r>
    <w:r w:rsidR="005F2C5D">
      <w:rPr>
        <w:rFonts w:asciiTheme="majorHAnsi" w:hAnsiTheme="majorHAnsi"/>
      </w:rPr>
      <w:t>2020</w:t>
    </w:r>
    <w:bookmarkStart w:id="69" w:name="_GoBack"/>
    <w:bookmarkEnd w:id="69"/>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3D0036">
      <w:fldChar w:fldCharType="begin"/>
    </w:r>
    <w:r>
      <w:instrText xml:space="preserve"> PAGE   \* MERGEFORMAT </w:instrText>
    </w:r>
    <w:r w:rsidR="003D0036">
      <w:fldChar w:fldCharType="separate"/>
    </w:r>
    <w:r w:rsidR="00A91076" w:rsidRPr="00A91076">
      <w:rPr>
        <w:rFonts w:asciiTheme="majorHAnsi" w:hAnsiTheme="majorHAnsi"/>
        <w:noProof/>
      </w:rPr>
      <w:t>38</w:t>
    </w:r>
    <w:r w:rsidR="003D0036">
      <w:rPr>
        <w:rFonts w:asciiTheme="majorHAnsi" w:hAnsiTheme="majorHAnsi"/>
        <w:noProof/>
      </w:rPr>
      <w:fldChar w:fldCharType="end"/>
    </w:r>
  </w:p>
  <w:p w:rsidR="00404E83" w:rsidRDefault="00404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776" w:rsidRDefault="006A3776" w:rsidP="00C10F59">
      <w:pPr>
        <w:spacing w:after="0" w:line="240" w:lineRule="auto"/>
      </w:pPr>
      <w:r>
        <w:separator/>
      </w:r>
    </w:p>
  </w:footnote>
  <w:footnote w:type="continuationSeparator" w:id="0">
    <w:p w:rsidR="006A3776" w:rsidRDefault="006A3776" w:rsidP="00C10F59">
      <w:pPr>
        <w:spacing w:after="0" w:line="240" w:lineRule="auto"/>
      </w:pPr>
      <w:r>
        <w:continuationSeparator/>
      </w:r>
    </w:p>
  </w:footnote>
  <w:footnote w:id="1">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76" w:rsidRDefault="00A91076">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6A3776">
    <w:pPr>
      <w:pStyle w:val="Header"/>
      <w:pBdr>
        <w:bottom w:val="single" w:sz="4" w:space="1" w:color="auto"/>
      </w:pBdr>
    </w:pPr>
    <w:hyperlink r:id="rId1" w:history="1">
      <w:r w:rsidR="00A9107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sidR="003D0036">
      <w:rPr>
        <w:rStyle w:val="PageNumber"/>
      </w:rPr>
      <w:fldChar w:fldCharType="begin"/>
    </w:r>
    <w:r w:rsidR="00404E83">
      <w:rPr>
        <w:rStyle w:val="PageNumber"/>
      </w:rPr>
      <w:instrText xml:space="preserve"> PAGE </w:instrText>
    </w:r>
    <w:r w:rsidR="003D0036">
      <w:rPr>
        <w:rStyle w:val="PageNumber"/>
      </w:rPr>
      <w:fldChar w:fldCharType="separate"/>
    </w:r>
    <w:r w:rsidR="00A91076">
      <w:rPr>
        <w:rStyle w:val="PageNumber"/>
        <w:noProof/>
      </w:rPr>
      <w:t>19</w:t>
    </w:r>
    <w:r w:rsidR="003D0036">
      <w:rPr>
        <w:rStyle w:val="PageNumber"/>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6A3776" w:rsidP="005D19C1">
    <w:pPr>
      <w:pStyle w:val="Header"/>
    </w:pPr>
    <w:hyperlink r:id="rId1" w:history="1">
      <w:r w:rsidR="00A9107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3D0036">
      <w:fldChar w:fldCharType="begin"/>
    </w:r>
    <w:r w:rsidR="000F227A">
      <w:instrText xml:space="preserve"> PAGE </w:instrText>
    </w:r>
    <w:r w:rsidR="003D0036">
      <w:fldChar w:fldCharType="separate"/>
    </w:r>
    <w:r w:rsidR="00A91076">
      <w:rPr>
        <w:noProof/>
      </w:rPr>
      <w:t>38</w:t>
    </w:r>
    <w:r w:rsidR="003D0036">
      <w:rPr>
        <w:noProof/>
      </w:rPr>
      <w:fldChar w:fldCharType="end"/>
    </w:r>
  </w:p>
  <w:p w:rsidR="00404E83" w:rsidRDefault="00404E83" w:rsidP="005D19C1">
    <w:pPr>
      <w:pStyle w:val="Header"/>
      <w:pBdr>
        <w:top w:val="single" w:sz="4" w:space="1" w:color="auto"/>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A9107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3D0036">
      <w:rPr>
        <w:rStyle w:val="PageNumber"/>
      </w:rPr>
      <w:fldChar w:fldCharType="begin"/>
    </w:r>
    <w:r>
      <w:rPr>
        <w:rStyle w:val="PageNumber"/>
      </w:rPr>
      <w:instrText xml:space="preserve"> PAGE </w:instrText>
    </w:r>
    <w:r w:rsidR="003D0036">
      <w:rPr>
        <w:rStyle w:val="PageNumber"/>
      </w:rPr>
      <w:fldChar w:fldCharType="separate"/>
    </w:r>
    <w:r w:rsidR="00A91076">
      <w:rPr>
        <w:rStyle w:val="PageNumber"/>
        <w:noProof/>
      </w:rPr>
      <w:t>25</w:t>
    </w:r>
    <w:r w:rsidR="003D0036">
      <w:rPr>
        <w:rStyle w:val="PageNumber"/>
      </w:rPr>
      <w:fldChar w:fldCharType="end"/>
    </w:r>
  </w:p>
  <w:p w:rsidR="00404E83" w:rsidRDefault="00404E83" w:rsidP="003A09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76" w:rsidRDefault="00A910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6A3776" w:rsidP="00E1380F">
    <w:pPr>
      <w:pStyle w:val="Header"/>
      <w:pBdr>
        <w:bottom w:val="single" w:sz="4" w:space="0" w:color="auto"/>
      </w:pBdr>
    </w:pPr>
    <w:hyperlink r:id="rId1" w:history="1">
      <w:r>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3D0036"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6A3776" w:rsidP="00BE54EA">
    <w:pPr>
      <w:pStyle w:val="Header"/>
      <w:tabs>
        <w:tab w:val="clear" w:pos="4320"/>
        <w:tab w:val="clear" w:pos="8640"/>
        <w:tab w:val="left" w:pos="6000"/>
      </w:tabs>
    </w:pPr>
    <w:hyperlink r:id="rId1" w:history="1">
      <w:r w:rsidR="00A9107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627D2E" w:rsidRDefault="006A3776" w:rsidP="00BE54EA">
    <w:pPr>
      <w:pStyle w:val="Header"/>
      <w:pBdr>
        <w:bottom w:val="single" w:sz="4" w:space="0" w:color="auto"/>
      </w:pBdr>
      <w:tabs>
        <w:tab w:val="left" w:pos="4728"/>
      </w:tabs>
    </w:pPr>
    <w:hyperlink r:id="rId1" w:history="1">
      <w:r w:rsidR="00A9107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003D0036" w:rsidRPr="00627D2E">
      <w:rPr>
        <w:rStyle w:val="PageNumber"/>
      </w:rPr>
      <w:fldChar w:fldCharType="begin"/>
    </w:r>
    <w:r w:rsidR="00404E83" w:rsidRPr="00627D2E">
      <w:rPr>
        <w:rStyle w:val="PageNumber"/>
      </w:rPr>
      <w:instrText xml:space="preserve"> PAGE </w:instrText>
    </w:r>
    <w:r w:rsidR="003D0036" w:rsidRPr="00627D2E">
      <w:rPr>
        <w:rStyle w:val="PageNumber"/>
      </w:rPr>
      <w:fldChar w:fldCharType="separate"/>
    </w:r>
    <w:r w:rsidR="00A91076">
      <w:rPr>
        <w:rStyle w:val="PageNumber"/>
        <w:noProof/>
      </w:rPr>
      <w:t>2</w:t>
    </w:r>
    <w:r w:rsidR="003D0036" w:rsidRPr="00627D2E">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A266F6" w:rsidRDefault="003D0036">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6A3776">
    <w:pPr>
      <w:pStyle w:val="Header"/>
      <w:pBdr>
        <w:bottom w:val="single" w:sz="4" w:space="1" w:color="auto"/>
      </w:pBdr>
    </w:pPr>
    <w:hyperlink r:id="rId1" w:history="1">
      <w:r w:rsidR="00A9107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3D0036">
      <w:rPr>
        <w:rStyle w:val="PageNumber"/>
      </w:rPr>
      <w:fldChar w:fldCharType="begin"/>
    </w:r>
    <w:r>
      <w:rPr>
        <w:rStyle w:val="PageNumber"/>
      </w:rPr>
      <w:instrText xml:space="preserve"> PAGE </w:instrText>
    </w:r>
    <w:r w:rsidR="003D0036">
      <w:rPr>
        <w:rStyle w:val="PageNumber"/>
      </w:rPr>
      <w:fldChar w:fldCharType="separate"/>
    </w:r>
    <w:r w:rsidR="00A91076">
      <w:rPr>
        <w:rStyle w:val="PageNumber"/>
        <w:noProof/>
      </w:rPr>
      <w:t>24</w:t>
    </w:r>
    <w:r w:rsidR="003D0036">
      <w:rPr>
        <w:rStyle w:val="PageNumber"/>
      </w:rPr>
      <w:fldChar w:fldCharType="end"/>
    </w:r>
  </w:p>
  <w:p w:rsidR="00404E83" w:rsidRDefault="00404E83" w:rsidP="003A09E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6A3776">
    <w:pPr>
      <w:pStyle w:val="Header"/>
      <w:pBdr>
        <w:bottom w:val="single" w:sz="4" w:space="1" w:color="auto"/>
      </w:pBdr>
    </w:pPr>
    <w:hyperlink r:id="rId1" w:history="1">
      <w:r w:rsidR="00A9107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3D0036">
      <w:rPr>
        <w:rStyle w:val="PageNumber"/>
      </w:rPr>
      <w:fldChar w:fldCharType="begin"/>
    </w:r>
    <w:r>
      <w:rPr>
        <w:rStyle w:val="PageNumber"/>
      </w:rPr>
      <w:instrText xml:space="preserve"> PAGE </w:instrText>
    </w:r>
    <w:r w:rsidR="003D0036">
      <w:rPr>
        <w:rStyle w:val="PageNumber"/>
      </w:rPr>
      <w:fldChar w:fldCharType="separate"/>
    </w:r>
    <w:r w:rsidR="00A91076">
      <w:rPr>
        <w:rStyle w:val="PageNumber"/>
        <w:noProof/>
      </w:rPr>
      <w:t>14</w:t>
    </w:r>
    <w:r w:rsidR="003D0036">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5C80"/>
    <w:rsid w:val="000128FA"/>
    <w:rsid w:val="00035B11"/>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3E18"/>
    <w:rsid w:val="001755DD"/>
    <w:rsid w:val="00177556"/>
    <w:rsid w:val="00186499"/>
    <w:rsid w:val="00190567"/>
    <w:rsid w:val="00190A06"/>
    <w:rsid w:val="00191704"/>
    <w:rsid w:val="00195D53"/>
    <w:rsid w:val="00197345"/>
    <w:rsid w:val="001B6F69"/>
    <w:rsid w:val="001C56B4"/>
    <w:rsid w:val="001E2DEC"/>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036"/>
    <w:rsid w:val="003D04CA"/>
    <w:rsid w:val="003D459B"/>
    <w:rsid w:val="003E6ED5"/>
    <w:rsid w:val="003E79DF"/>
    <w:rsid w:val="003F27F3"/>
    <w:rsid w:val="003F62F5"/>
    <w:rsid w:val="003F7830"/>
    <w:rsid w:val="0040451B"/>
    <w:rsid w:val="00404E83"/>
    <w:rsid w:val="00410738"/>
    <w:rsid w:val="00416035"/>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51FA"/>
    <w:rsid w:val="004A6CBB"/>
    <w:rsid w:val="004B05BC"/>
    <w:rsid w:val="004B56FA"/>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A3776"/>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D7251"/>
    <w:rsid w:val="007E2630"/>
    <w:rsid w:val="007E333C"/>
    <w:rsid w:val="007F21C2"/>
    <w:rsid w:val="00803333"/>
    <w:rsid w:val="008062D1"/>
    <w:rsid w:val="008244A7"/>
    <w:rsid w:val="00832F30"/>
    <w:rsid w:val="008351B4"/>
    <w:rsid w:val="00837CE9"/>
    <w:rsid w:val="00847EB5"/>
    <w:rsid w:val="0085004C"/>
    <w:rsid w:val="0086078A"/>
    <w:rsid w:val="00865A17"/>
    <w:rsid w:val="00866F4E"/>
    <w:rsid w:val="00871121"/>
    <w:rsid w:val="00873D8A"/>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31FA"/>
    <w:rsid w:val="00946B35"/>
    <w:rsid w:val="00946E81"/>
    <w:rsid w:val="00947EF7"/>
    <w:rsid w:val="0095350F"/>
    <w:rsid w:val="00964789"/>
    <w:rsid w:val="009A3455"/>
    <w:rsid w:val="009B7AE7"/>
    <w:rsid w:val="009C2CDA"/>
    <w:rsid w:val="009C305B"/>
    <w:rsid w:val="009C69B7"/>
    <w:rsid w:val="009D0E62"/>
    <w:rsid w:val="009D0E76"/>
    <w:rsid w:val="009D361D"/>
    <w:rsid w:val="009E4B1B"/>
    <w:rsid w:val="009E58CB"/>
    <w:rsid w:val="009E776D"/>
    <w:rsid w:val="009E7DE5"/>
    <w:rsid w:val="009F1557"/>
    <w:rsid w:val="00A0565D"/>
    <w:rsid w:val="00A24B53"/>
    <w:rsid w:val="00A3336A"/>
    <w:rsid w:val="00A37FAD"/>
    <w:rsid w:val="00A63F80"/>
    <w:rsid w:val="00A7096C"/>
    <w:rsid w:val="00A84FDA"/>
    <w:rsid w:val="00A91076"/>
    <w:rsid w:val="00AA3F99"/>
    <w:rsid w:val="00AA4BD7"/>
    <w:rsid w:val="00AB07F9"/>
    <w:rsid w:val="00AB0F83"/>
    <w:rsid w:val="00AB3BA0"/>
    <w:rsid w:val="00AB55B7"/>
    <w:rsid w:val="00AC5130"/>
    <w:rsid w:val="00AC5AEE"/>
    <w:rsid w:val="00AD1AB1"/>
    <w:rsid w:val="00AD78B2"/>
    <w:rsid w:val="00AE556E"/>
    <w:rsid w:val="00AF23EE"/>
    <w:rsid w:val="00B00395"/>
    <w:rsid w:val="00B04AF2"/>
    <w:rsid w:val="00B201EF"/>
    <w:rsid w:val="00B24084"/>
    <w:rsid w:val="00B2556E"/>
    <w:rsid w:val="00B30368"/>
    <w:rsid w:val="00B43E4F"/>
    <w:rsid w:val="00B56FFE"/>
    <w:rsid w:val="00B608B4"/>
    <w:rsid w:val="00B61381"/>
    <w:rsid w:val="00B65505"/>
    <w:rsid w:val="00B6555B"/>
    <w:rsid w:val="00B73120"/>
    <w:rsid w:val="00B73321"/>
    <w:rsid w:val="00B73BCA"/>
    <w:rsid w:val="00B7403B"/>
    <w:rsid w:val="00B86245"/>
    <w:rsid w:val="00B879E3"/>
    <w:rsid w:val="00BA01D5"/>
    <w:rsid w:val="00BA3053"/>
    <w:rsid w:val="00BA53EF"/>
    <w:rsid w:val="00BB6C6E"/>
    <w:rsid w:val="00BC4A4F"/>
    <w:rsid w:val="00BC534D"/>
    <w:rsid w:val="00BD01CB"/>
    <w:rsid w:val="00BD1FBE"/>
    <w:rsid w:val="00BD4DA3"/>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72A10"/>
    <w:rsid w:val="00D808D8"/>
    <w:rsid w:val="00D91296"/>
    <w:rsid w:val="00D97E20"/>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11D0"/>
    <w:rsid w:val="00EA7B16"/>
    <w:rsid w:val="00EB1D28"/>
    <w:rsid w:val="00EB77D0"/>
    <w:rsid w:val="00EC35D7"/>
    <w:rsid w:val="00EC67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A4CD9"/>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image" Target="media/image5.jpeg"/><Relationship Id="rId30" Type="http://schemas.openxmlformats.org/officeDocument/2006/relationships/theme" Target="theme/theme1.xm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52B03-0A47-4D96-A434-2D7552EA9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60</Pages>
  <Words>15733</Words>
  <Characters>89682</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user</cp:lastModifiedBy>
  <cp:revision>145</cp:revision>
  <cp:lastPrinted>2017-12-26T09:25:00Z</cp:lastPrinted>
  <dcterms:created xsi:type="dcterms:W3CDTF">2017-12-13T09:35:00Z</dcterms:created>
  <dcterms:modified xsi:type="dcterms:W3CDTF">2020-08-24T00:41:00Z</dcterms:modified>
</cp:coreProperties>
</file>